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A65" w:rsidRPr="00F0176E" w:rsidRDefault="00312A65" w:rsidP="00F0176E">
      <w:pPr>
        <w:spacing w:afterLines="100" w:line="420" w:lineRule="exact"/>
        <w:jc w:val="center"/>
        <w:rPr>
          <w:rFonts w:ascii="仿宋_GB2312" w:eastAsia="仿宋_GB2312" w:hAnsi="黑体" w:hint="eastAsia"/>
          <w:b/>
          <w:sz w:val="32"/>
          <w:szCs w:val="32"/>
        </w:rPr>
      </w:pPr>
      <w:r w:rsidRPr="00F0176E">
        <w:rPr>
          <w:rFonts w:ascii="仿宋_GB2312" w:eastAsia="仿宋_GB2312" w:hAnsi="黑体" w:hint="eastAsia"/>
          <w:b/>
          <w:sz w:val="32"/>
          <w:szCs w:val="32"/>
        </w:rPr>
        <w:t>关于吉林农业大学现代化综合技术研究所米蛾饲养密集架购置项目的招标公告</w:t>
      </w:r>
    </w:p>
    <w:p w:rsidR="00312A65" w:rsidRPr="00F0176E" w:rsidRDefault="00312A65" w:rsidP="00312A65">
      <w:pPr>
        <w:spacing w:line="460" w:lineRule="exact"/>
        <w:ind w:left="142"/>
        <w:rPr>
          <w:rFonts w:ascii="仿宋_GB2312" w:eastAsia="仿宋_GB2312" w:hAnsi="宋体" w:hint="eastAsia"/>
          <w:b/>
          <w:sz w:val="32"/>
          <w:szCs w:val="32"/>
        </w:rPr>
      </w:pPr>
      <w:r w:rsidRPr="00F0176E">
        <w:rPr>
          <w:rFonts w:ascii="仿宋_GB2312" w:eastAsia="仿宋_GB2312" w:hAnsi="宋体" w:hint="eastAsia"/>
          <w:b/>
          <w:sz w:val="32"/>
          <w:szCs w:val="32"/>
        </w:rPr>
        <w:t>1.项目概况与招标范围</w:t>
      </w:r>
    </w:p>
    <w:p w:rsidR="00312A65" w:rsidRPr="00F0176E" w:rsidRDefault="00312A65" w:rsidP="00F0176E">
      <w:pPr>
        <w:spacing w:line="460" w:lineRule="exact"/>
        <w:ind w:firstLineChars="200" w:firstLine="640"/>
        <w:rPr>
          <w:rFonts w:ascii="仿宋_GB2312" w:eastAsia="仿宋_GB2312" w:hAnsi="宋体" w:hint="eastAsia"/>
          <w:sz w:val="32"/>
          <w:szCs w:val="32"/>
        </w:rPr>
      </w:pPr>
      <w:r w:rsidRPr="00F0176E">
        <w:rPr>
          <w:rFonts w:ascii="仿宋_GB2312" w:eastAsia="仿宋_GB2312" w:hAnsi="宋体" w:hint="eastAsia"/>
          <w:sz w:val="32"/>
          <w:szCs w:val="32"/>
        </w:rPr>
        <w:t>1.1 项目名称：吉林农业大学现代化综合技术研究所米蛾饲养密集架购置项目</w:t>
      </w:r>
    </w:p>
    <w:p w:rsidR="00312A65" w:rsidRPr="00F0176E" w:rsidRDefault="00312A65" w:rsidP="00F0176E">
      <w:pPr>
        <w:spacing w:line="460" w:lineRule="exact"/>
        <w:ind w:firstLineChars="200" w:firstLine="640"/>
        <w:rPr>
          <w:rFonts w:ascii="仿宋_GB2312" w:eastAsia="仿宋_GB2312" w:hAnsi="宋体" w:hint="eastAsia"/>
          <w:sz w:val="32"/>
          <w:szCs w:val="32"/>
        </w:rPr>
      </w:pPr>
      <w:r w:rsidRPr="00F0176E">
        <w:rPr>
          <w:rFonts w:ascii="仿宋_GB2312" w:eastAsia="仿宋_GB2312" w:hAnsi="宋体" w:hint="eastAsia"/>
          <w:sz w:val="32"/>
          <w:szCs w:val="32"/>
        </w:rPr>
        <w:t>1.2 交货地点：吉林农业大学现代化综合技术研究所</w:t>
      </w:r>
    </w:p>
    <w:p w:rsidR="00312A65" w:rsidRPr="00F0176E" w:rsidRDefault="00312A65" w:rsidP="00F0176E">
      <w:pPr>
        <w:spacing w:line="460" w:lineRule="exact"/>
        <w:ind w:firstLineChars="200" w:firstLine="640"/>
        <w:rPr>
          <w:rFonts w:ascii="仿宋_GB2312" w:eastAsia="仿宋_GB2312" w:hAnsi="宋体" w:hint="eastAsia"/>
          <w:sz w:val="32"/>
          <w:szCs w:val="32"/>
        </w:rPr>
      </w:pPr>
      <w:r w:rsidRPr="00F0176E">
        <w:rPr>
          <w:rFonts w:ascii="仿宋_GB2312" w:eastAsia="仿宋_GB2312" w:hAnsi="宋体" w:hint="eastAsia"/>
          <w:sz w:val="32"/>
          <w:szCs w:val="32"/>
        </w:rPr>
        <w:t>1.3货物内容及范围：详见清单。</w:t>
      </w:r>
    </w:p>
    <w:p w:rsidR="00312A65" w:rsidRPr="00F0176E" w:rsidRDefault="00312A65" w:rsidP="00F0176E">
      <w:pPr>
        <w:spacing w:line="460" w:lineRule="exact"/>
        <w:ind w:firstLineChars="200" w:firstLine="640"/>
        <w:rPr>
          <w:rFonts w:ascii="仿宋_GB2312" w:eastAsia="仿宋_GB2312" w:hAnsi="宋体" w:hint="eastAsia"/>
          <w:sz w:val="32"/>
          <w:szCs w:val="32"/>
        </w:rPr>
      </w:pPr>
      <w:r w:rsidRPr="00F0176E">
        <w:rPr>
          <w:rFonts w:ascii="仿宋_GB2312" w:eastAsia="仿宋_GB2312" w:hAnsi="宋体" w:hint="eastAsia"/>
          <w:sz w:val="32"/>
          <w:szCs w:val="32"/>
        </w:rPr>
        <w:t>1.4招标内容：清单内的全部内容。</w:t>
      </w:r>
    </w:p>
    <w:p w:rsidR="00312A65" w:rsidRPr="00F0176E" w:rsidRDefault="00312A65" w:rsidP="00F0176E">
      <w:pPr>
        <w:spacing w:line="460" w:lineRule="exact"/>
        <w:ind w:firstLineChars="200" w:firstLine="640"/>
        <w:rPr>
          <w:rFonts w:ascii="仿宋_GB2312" w:eastAsia="仿宋_GB2312" w:hAnsi="宋体" w:hint="eastAsia"/>
          <w:sz w:val="32"/>
          <w:szCs w:val="32"/>
        </w:rPr>
      </w:pPr>
      <w:r w:rsidRPr="00F0176E">
        <w:rPr>
          <w:rFonts w:ascii="仿宋_GB2312" w:eastAsia="仿宋_GB2312" w:hAnsi="宋体" w:hint="eastAsia"/>
          <w:sz w:val="32"/>
          <w:szCs w:val="32"/>
        </w:rPr>
        <w:t>1.5资金来源：自筹。</w:t>
      </w:r>
    </w:p>
    <w:p w:rsidR="00312A65" w:rsidRPr="00F0176E" w:rsidRDefault="00312A65" w:rsidP="00F0176E">
      <w:pPr>
        <w:spacing w:line="460" w:lineRule="exact"/>
        <w:ind w:firstLineChars="200" w:firstLine="640"/>
        <w:rPr>
          <w:rFonts w:ascii="仿宋_GB2312" w:eastAsia="仿宋_GB2312" w:hAnsi="宋体" w:hint="eastAsia"/>
          <w:sz w:val="32"/>
          <w:szCs w:val="32"/>
        </w:rPr>
      </w:pPr>
      <w:r w:rsidRPr="00F0176E">
        <w:rPr>
          <w:rFonts w:ascii="仿宋_GB2312" w:eastAsia="仿宋_GB2312" w:hAnsi="宋体" w:hint="eastAsia"/>
          <w:sz w:val="32"/>
          <w:szCs w:val="32"/>
        </w:rPr>
        <w:t>1.6货物质量要求：合格。</w:t>
      </w:r>
    </w:p>
    <w:p w:rsidR="00312A65" w:rsidRPr="00F0176E" w:rsidRDefault="00312A65" w:rsidP="00312A65">
      <w:pPr>
        <w:spacing w:line="460" w:lineRule="exact"/>
        <w:ind w:left="142"/>
        <w:rPr>
          <w:rFonts w:ascii="仿宋_GB2312" w:eastAsia="仿宋_GB2312" w:hAnsi="宋体" w:hint="eastAsia"/>
          <w:b/>
          <w:sz w:val="32"/>
          <w:szCs w:val="32"/>
        </w:rPr>
      </w:pPr>
      <w:r w:rsidRPr="00F0176E">
        <w:rPr>
          <w:rFonts w:ascii="仿宋_GB2312" w:eastAsia="仿宋_GB2312" w:hAnsi="宋体" w:hint="eastAsia"/>
          <w:b/>
          <w:sz w:val="32"/>
          <w:szCs w:val="32"/>
        </w:rPr>
        <w:t>2.投标人资格要求</w:t>
      </w:r>
    </w:p>
    <w:p w:rsidR="00312A65" w:rsidRPr="00F0176E" w:rsidRDefault="00312A65" w:rsidP="00F0176E">
      <w:pPr>
        <w:spacing w:line="460" w:lineRule="exact"/>
        <w:ind w:firstLineChars="200" w:firstLine="640"/>
        <w:rPr>
          <w:rFonts w:ascii="仿宋_GB2312" w:eastAsia="仿宋_GB2312" w:hAnsi="宋体" w:hint="eastAsia"/>
          <w:sz w:val="32"/>
          <w:szCs w:val="32"/>
        </w:rPr>
      </w:pPr>
      <w:r w:rsidRPr="00F0176E">
        <w:rPr>
          <w:rFonts w:ascii="仿宋_GB2312" w:eastAsia="仿宋_GB2312" w:hAnsi="宋体" w:hint="eastAsia"/>
          <w:sz w:val="32"/>
          <w:szCs w:val="32"/>
        </w:rPr>
        <w:t>符合《中华人民共和国政府采购法》第22条规定的条件。</w:t>
      </w:r>
    </w:p>
    <w:p w:rsidR="00312A65" w:rsidRPr="00F0176E" w:rsidRDefault="00312A65" w:rsidP="00F0176E">
      <w:pPr>
        <w:spacing w:line="460" w:lineRule="exact"/>
        <w:ind w:firstLineChars="200" w:firstLine="640"/>
        <w:rPr>
          <w:rFonts w:ascii="仿宋_GB2312" w:eastAsia="仿宋_GB2312" w:hAnsi="宋体" w:hint="eastAsia"/>
          <w:sz w:val="32"/>
          <w:szCs w:val="32"/>
        </w:rPr>
      </w:pPr>
      <w:r w:rsidRPr="00F0176E">
        <w:rPr>
          <w:rFonts w:ascii="仿宋_GB2312" w:eastAsia="仿宋_GB2312" w:hAnsi="宋体" w:hint="eastAsia"/>
          <w:sz w:val="32"/>
          <w:szCs w:val="32"/>
        </w:rPr>
        <w:t>投标申请人须是在中国境内依法登记注册并仍有有效存续期的，具备相关经营范围资质、具有独立法人资格的单位，并在人员、设备、资金等方面具备相应的生产或经营能力。</w:t>
      </w:r>
    </w:p>
    <w:p w:rsidR="00312A65" w:rsidRPr="00F0176E" w:rsidRDefault="00312A65" w:rsidP="00F0176E">
      <w:pPr>
        <w:spacing w:line="460" w:lineRule="exact"/>
        <w:ind w:firstLineChars="200" w:firstLine="640"/>
        <w:rPr>
          <w:rFonts w:ascii="仿宋_GB2312" w:eastAsia="仿宋_GB2312" w:hAnsi="宋体" w:hint="eastAsia"/>
          <w:sz w:val="32"/>
          <w:szCs w:val="32"/>
        </w:rPr>
      </w:pPr>
      <w:r w:rsidRPr="00F0176E">
        <w:rPr>
          <w:rFonts w:ascii="仿宋_GB2312" w:eastAsia="仿宋_GB2312" w:hAnsi="宋体" w:hint="eastAsia"/>
          <w:sz w:val="32"/>
          <w:szCs w:val="32"/>
        </w:rPr>
        <w:t>本次招标不接受联合体投标。</w:t>
      </w:r>
    </w:p>
    <w:p w:rsidR="00312A65" w:rsidRPr="00F0176E" w:rsidRDefault="00312A65" w:rsidP="00312A65">
      <w:pPr>
        <w:spacing w:line="460" w:lineRule="exact"/>
        <w:ind w:left="142"/>
        <w:rPr>
          <w:rFonts w:ascii="仿宋_GB2312" w:eastAsia="仿宋_GB2312" w:hAnsi="宋体" w:hint="eastAsia"/>
          <w:b/>
          <w:sz w:val="32"/>
          <w:szCs w:val="32"/>
        </w:rPr>
      </w:pPr>
      <w:r w:rsidRPr="00F0176E">
        <w:rPr>
          <w:rFonts w:ascii="仿宋_GB2312" w:eastAsia="仿宋_GB2312" w:hAnsi="宋体" w:hint="eastAsia"/>
          <w:b/>
          <w:sz w:val="32"/>
          <w:szCs w:val="32"/>
        </w:rPr>
        <w:t>3.招标文件的获取</w:t>
      </w:r>
    </w:p>
    <w:p w:rsidR="00312A65" w:rsidRPr="00F0176E" w:rsidRDefault="00312A65" w:rsidP="00F0176E">
      <w:pPr>
        <w:spacing w:line="460" w:lineRule="exact"/>
        <w:ind w:firstLineChars="200" w:firstLine="640"/>
        <w:rPr>
          <w:rFonts w:ascii="仿宋_GB2312" w:eastAsia="仿宋_GB2312" w:hAnsi="宋体" w:hint="eastAsia"/>
          <w:sz w:val="32"/>
          <w:szCs w:val="32"/>
        </w:rPr>
      </w:pPr>
      <w:r w:rsidRPr="00F0176E">
        <w:rPr>
          <w:rFonts w:ascii="仿宋_GB2312" w:eastAsia="仿宋_GB2312" w:hAnsi="宋体" w:hint="eastAsia"/>
          <w:sz w:val="32"/>
          <w:szCs w:val="32"/>
        </w:rPr>
        <w:t>3.1具备以上条件的</w:t>
      </w:r>
      <w:proofErr w:type="gramStart"/>
      <w:r w:rsidRPr="00F0176E">
        <w:rPr>
          <w:rFonts w:ascii="仿宋_GB2312" w:eastAsia="仿宋_GB2312" w:hAnsi="宋体" w:hint="eastAsia"/>
          <w:sz w:val="32"/>
          <w:szCs w:val="32"/>
        </w:rPr>
        <w:t>单位请执营业执照</w:t>
      </w:r>
      <w:proofErr w:type="gramEnd"/>
      <w:r w:rsidRPr="00F0176E">
        <w:rPr>
          <w:rFonts w:ascii="仿宋_GB2312" w:eastAsia="仿宋_GB2312" w:hAnsi="宋体" w:hint="eastAsia"/>
          <w:sz w:val="32"/>
          <w:szCs w:val="32"/>
        </w:rPr>
        <w:t>、资质证书等原件及复印件加盖公章，单位介绍信及法人代表和报名者本人身份证复印件（加盖公章）在国有资产管理处物资采购供应科领取招标文件。</w:t>
      </w:r>
    </w:p>
    <w:p w:rsidR="00312A65" w:rsidRPr="00F0176E" w:rsidRDefault="00312A65" w:rsidP="00F0176E">
      <w:pPr>
        <w:spacing w:line="460" w:lineRule="exact"/>
        <w:ind w:firstLineChars="200" w:firstLine="640"/>
        <w:rPr>
          <w:rFonts w:ascii="仿宋_GB2312" w:eastAsia="仿宋_GB2312" w:hAnsi="宋体" w:hint="eastAsia"/>
          <w:sz w:val="32"/>
          <w:szCs w:val="32"/>
        </w:rPr>
      </w:pPr>
      <w:r w:rsidRPr="00F0176E">
        <w:rPr>
          <w:rFonts w:ascii="仿宋_GB2312" w:eastAsia="仿宋_GB2312" w:hAnsi="宋体" w:hint="eastAsia"/>
          <w:sz w:val="32"/>
          <w:szCs w:val="32"/>
        </w:rPr>
        <w:t>3.2 领取招标文件时间: 2017年3月29日至4月4日（法定节假日除外），每日上午8时00分至11时00分，下午13时00分至16时00分。</w:t>
      </w:r>
    </w:p>
    <w:p w:rsidR="00312A65" w:rsidRPr="00F0176E" w:rsidRDefault="00312A65" w:rsidP="00F0176E">
      <w:pPr>
        <w:spacing w:line="460" w:lineRule="exact"/>
        <w:ind w:firstLineChars="200" w:firstLine="640"/>
        <w:rPr>
          <w:rFonts w:ascii="仿宋_GB2312" w:eastAsia="仿宋_GB2312" w:hAnsi="宋体" w:hint="eastAsia"/>
          <w:sz w:val="32"/>
          <w:szCs w:val="32"/>
        </w:rPr>
      </w:pPr>
      <w:r w:rsidRPr="00F0176E">
        <w:rPr>
          <w:rFonts w:ascii="仿宋_GB2312" w:eastAsia="仿宋_GB2312" w:hAnsi="宋体" w:hint="eastAsia"/>
          <w:sz w:val="32"/>
          <w:szCs w:val="32"/>
        </w:rPr>
        <w:t>3.3招标文件每套售价300元，售后不退。</w:t>
      </w:r>
    </w:p>
    <w:p w:rsidR="00312A65" w:rsidRPr="00F0176E" w:rsidRDefault="00312A65" w:rsidP="00312A65">
      <w:pPr>
        <w:spacing w:line="460" w:lineRule="exact"/>
        <w:ind w:left="142"/>
        <w:rPr>
          <w:rFonts w:ascii="仿宋_GB2312" w:eastAsia="仿宋_GB2312" w:hAnsi="宋体" w:hint="eastAsia"/>
          <w:b/>
          <w:sz w:val="32"/>
          <w:szCs w:val="32"/>
        </w:rPr>
      </w:pPr>
      <w:r w:rsidRPr="00F0176E">
        <w:rPr>
          <w:rFonts w:ascii="仿宋_GB2312" w:eastAsia="仿宋_GB2312" w:hAnsi="宋体" w:hint="eastAsia"/>
          <w:b/>
          <w:sz w:val="32"/>
          <w:szCs w:val="32"/>
        </w:rPr>
        <w:t>4.投标文件的递交</w:t>
      </w:r>
    </w:p>
    <w:p w:rsidR="00312A65" w:rsidRPr="00F0176E" w:rsidRDefault="00312A65" w:rsidP="00F0176E">
      <w:pPr>
        <w:spacing w:line="460" w:lineRule="exact"/>
        <w:ind w:firstLineChars="200" w:firstLine="640"/>
        <w:rPr>
          <w:rFonts w:ascii="仿宋_GB2312" w:eastAsia="仿宋_GB2312" w:hAnsi="宋体" w:hint="eastAsia"/>
          <w:sz w:val="32"/>
          <w:szCs w:val="32"/>
        </w:rPr>
      </w:pPr>
      <w:r w:rsidRPr="00F0176E">
        <w:rPr>
          <w:rFonts w:ascii="仿宋_GB2312" w:eastAsia="仿宋_GB2312" w:hAnsi="宋体" w:hint="eastAsia"/>
          <w:sz w:val="32"/>
          <w:szCs w:val="32"/>
        </w:rPr>
        <w:t>4.1开标时间地点另行通知。</w:t>
      </w:r>
    </w:p>
    <w:p w:rsidR="00312A65" w:rsidRPr="00F0176E" w:rsidRDefault="00312A65" w:rsidP="00312A65">
      <w:pPr>
        <w:spacing w:line="460" w:lineRule="exact"/>
        <w:ind w:left="142"/>
        <w:rPr>
          <w:rFonts w:ascii="仿宋_GB2312" w:eastAsia="仿宋_GB2312" w:hAnsi="宋体" w:hint="eastAsia"/>
          <w:b/>
          <w:sz w:val="32"/>
          <w:szCs w:val="32"/>
        </w:rPr>
      </w:pPr>
      <w:r w:rsidRPr="00F0176E">
        <w:rPr>
          <w:rFonts w:ascii="仿宋_GB2312" w:eastAsia="仿宋_GB2312" w:hAnsi="宋体" w:hint="eastAsia"/>
          <w:b/>
          <w:sz w:val="32"/>
          <w:szCs w:val="32"/>
        </w:rPr>
        <w:lastRenderedPageBreak/>
        <w:t>5.联系方式</w:t>
      </w:r>
    </w:p>
    <w:p w:rsidR="00312A65" w:rsidRPr="00F0176E" w:rsidRDefault="00312A65" w:rsidP="00F0176E">
      <w:pPr>
        <w:spacing w:line="460" w:lineRule="exact"/>
        <w:ind w:firstLineChars="200" w:firstLine="640"/>
        <w:rPr>
          <w:rFonts w:ascii="仿宋_GB2312" w:eastAsia="仿宋_GB2312" w:hAnsi="宋体" w:hint="eastAsia"/>
          <w:sz w:val="32"/>
          <w:szCs w:val="32"/>
        </w:rPr>
      </w:pPr>
      <w:r w:rsidRPr="00F0176E">
        <w:rPr>
          <w:rFonts w:ascii="仿宋_GB2312" w:eastAsia="仿宋_GB2312" w:hAnsi="宋体" w:hint="eastAsia"/>
          <w:sz w:val="32"/>
          <w:szCs w:val="32"/>
        </w:rPr>
        <w:t>业主单位：吉林农业大学</w:t>
      </w:r>
    </w:p>
    <w:p w:rsidR="00312A65" w:rsidRPr="00F0176E" w:rsidRDefault="00312A65" w:rsidP="00F0176E">
      <w:pPr>
        <w:spacing w:line="460" w:lineRule="exact"/>
        <w:ind w:firstLineChars="200" w:firstLine="640"/>
        <w:rPr>
          <w:rFonts w:ascii="仿宋_GB2312" w:eastAsia="仿宋_GB2312" w:hAnsi="宋体" w:hint="eastAsia"/>
          <w:sz w:val="32"/>
          <w:szCs w:val="32"/>
        </w:rPr>
      </w:pPr>
      <w:r w:rsidRPr="00F0176E">
        <w:rPr>
          <w:rFonts w:ascii="仿宋_GB2312" w:eastAsia="仿宋_GB2312" w:hAnsi="宋体" w:hint="eastAsia"/>
          <w:sz w:val="32"/>
          <w:szCs w:val="32"/>
        </w:rPr>
        <w:t>地    址：长春市新城大街2888号吉林农业大学国有资产管理处</w:t>
      </w:r>
    </w:p>
    <w:p w:rsidR="00312A65" w:rsidRPr="00F0176E" w:rsidRDefault="00312A65" w:rsidP="00F0176E">
      <w:pPr>
        <w:spacing w:line="460" w:lineRule="exact"/>
        <w:ind w:firstLineChars="200" w:firstLine="640"/>
        <w:rPr>
          <w:rFonts w:ascii="仿宋_GB2312" w:eastAsia="仿宋_GB2312" w:hAnsi="宋体" w:hint="eastAsia"/>
          <w:sz w:val="32"/>
          <w:szCs w:val="32"/>
        </w:rPr>
      </w:pPr>
      <w:r w:rsidRPr="00F0176E">
        <w:rPr>
          <w:rFonts w:ascii="仿宋_GB2312" w:eastAsia="仿宋_GB2312" w:hAnsi="宋体" w:hint="eastAsia"/>
          <w:sz w:val="32"/>
          <w:szCs w:val="32"/>
        </w:rPr>
        <w:t xml:space="preserve">联 系 人：李老师；王老师      </w:t>
      </w:r>
    </w:p>
    <w:p w:rsidR="00312A65" w:rsidRPr="00F0176E" w:rsidRDefault="00312A65" w:rsidP="00F0176E">
      <w:pPr>
        <w:spacing w:line="460" w:lineRule="exact"/>
        <w:ind w:firstLineChars="200" w:firstLine="640"/>
        <w:rPr>
          <w:rFonts w:ascii="仿宋_GB2312" w:eastAsia="仿宋_GB2312" w:hAnsi="宋体" w:hint="eastAsia"/>
          <w:sz w:val="32"/>
          <w:szCs w:val="32"/>
        </w:rPr>
      </w:pPr>
      <w:r w:rsidRPr="00F0176E">
        <w:rPr>
          <w:rFonts w:ascii="仿宋_GB2312" w:eastAsia="仿宋_GB2312" w:hAnsi="宋体" w:hint="eastAsia"/>
          <w:sz w:val="32"/>
          <w:szCs w:val="32"/>
        </w:rPr>
        <w:t>联系电话：0431-84533256</w:t>
      </w:r>
    </w:p>
    <w:p w:rsidR="000D5DF9" w:rsidRDefault="000D5DF9"/>
    <w:sectPr w:rsidR="000D5DF9" w:rsidSect="000D5DF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1F2D59"/>
    <w:multiLevelType w:val="hybridMultilevel"/>
    <w:tmpl w:val="64966644"/>
    <w:lvl w:ilvl="0" w:tplc="AC8CFA4C">
      <w:start w:val="1"/>
      <w:numFmt w:val="japaneseCounting"/>
      <w:lvlText w:val="第%1章"/>
      <w:lvlJc w:val="left"/>
      <w:pPr>
        <w:tabs>
          <w:tab w:val="num" w:pos="4809"/>
        </w:tabs>
        <w:ind w:left="4809" w:hanging="840"/>
      </w:pPr>
      <w:rPr>
        <w:rFonts w:hint="default"/>
      </w:rPr>
    </w:lvl>
    <w:lvl w:ilvl="1" w:tplc="A3D25B48">
      <w:start w:val="1"/>
      <w:numFmt w:val="decimal"/>
      <w:pStyle w:val="3"/>
      <w:lvlText w:val="%2、"/>
      <w:lvlJc w:val="left"/>
      <w:pPr>
        <w:tabs>
          <w:tab w:val="num" w:pos="3615"/>
        </w:tabs>
        <w:ind w:left="3615" w:hanging="360"/>
      </w:pPr>
      <w:rPr>
        <w:rFonts w:ascii="Times New Roman" w:eastAsia="Times New Roman" w:hAnsi="Times New Roman" w:cs="Times New Roman"/>
      </w:rPr>
    </w:lvl>
    <w:lvl w:ilvl="2" w:tplc="0409001B" w:tentative="1">
      <w:start w:val="1"/>
      <w:numFmt w:val="lowerRoman"/>
      <w:lvlText w:val="%3."/>
      <w:lvlJc w:val="right"/>
      <w:pPr>
        <w:tabs>
          <w:tab w:val="num" w:pos="4095"/>
        </w:tabs>
        <w:ind w:left="4095" w:hanging="420"/>
      </w:pPr>
    </w:lvl>
    <w:lvl w:ilvl="3" w:tplc="0409000F" w:tentative="1">
      <w:start w:val="1"/>
      <w:numFmt w:val="decimal"/>
      <w:lvlText w:val="%4."/>
      <w:lvlJc w:val="left"/>
      <w:pPr>
        <w:tabs>
          <w:tab w:val="num" w:pos="4515"/>
        </w:tabs>
        <w:ind w:left="4515" w:hanging="420"/>
      </w:pPr>
    </w:lvl>
    <w:lvl w:ilvl="4" w:tplc="04090019" w:tentative="1">
      <w:start w:val="1"/>
      <w:numFmt w:val="lowerLetter"/>
      <w:lvlText w:val="%5)"/>
      <w:lvlJc w:val="left"/>
      <w:pPr>
        <w:tabs>
          <w:tab w:val="num" w:pos="4935"/>
        </w:tabs>
        <w:ind w:left="4935" w:hanging="420"/>
      </w:pPr>
    </w:lvl>
    <w:lvl w:ilvl="5" w:tplc="0409001B" w:tentative="1">
      <w:start w:val="1"/>
      <w:numFmt w:val="lowerRoman"/>
      <w:lvlText w:val="%6."/>
      <w:lvlJc w:val="right"/>
      <w:pPr>
        <w:tabs>
          <w:tab w:val="num" w:pos="5355"/>
        </w:tabs>
        <w:ind w:left="5355" w:hanging="420"/>
      </w:pPr>
    </w:lvl>
    <w:lvl w:ilvl="6" w:tplc="0409000F" w:tentative="1">
      <w:start w:val="1"/>
      <w:numFmt w:val="decimal"/>
      <w:lvlText w:val="%7."/>
      <w:lvlJc w:val="left"/>
      <w:pPr>
        <w:tabs>
          <w:tab w:val="num" w:pos="5775"/>
        </w:tabs>
        <w:ind w:left="5775" w:hanging="420"/>
      </w:pPr>
    </w:lvl>
    <w:lvl w:ilvl="7" w:tplc="04090019" w:tentative="1">
      <w:start w:val="1"/>
      <w:numFmt w:val="lowerLetter"/>
      <w:lvlText w:val="%8)"/>
      <w:lvlJc w:val="left"/>
      <w:pPr>
        <w:tabs>
          <w:tab w:val="num" w:pos="6195"/>
        </w:tabs>
        <w:ind w:left="6195" w:hanging="420"/>
      </w:pPr>
    </w:lvl>
    <w:lvl w:ilvl="8" w:tplc="0409001B" w:tentative="1">
      <w:start w:val="1"/>
      <w:numFmt w:val="lowerRoman"/>
      <w:lvlText w:val="%9."/>
      <w:lvlJc w:val="right"/>
      <w:pPr>
        <w:tabs>
          <w:tab w:val="num" w:pos="6615"/>
        </w:tabs>
        <w:ind w:left="661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12A65"/>
    <w:rsid w:val="000D24D0"/>
    <w:rsid w:val="000D5DF9"/>
    <w:rsid w:val="00312A65"/>
    <w:rsid w:val="00F017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A65"/>
    <w:pPr>
      <w:widowControl w:val="0"/>
      <w:jc w:val="both"/>
    </w:pPr>
    <w:rPr>
      <w:rFonts w:ascii="Times New Roman" w:eastAsia="宋体" w:hAnsi="Times New Roman" w:cs="Times New Roman"/>
      <w:szCs w:val="24"/>
    </w:rPr>
  </w:style>
  <w:style w:type="paragraph" w:styleId="3">
    <w:name w:val="heading 3"/>
    <w:basedOn w:val="a"/>
    <w:next w:val="a"/>
    <w:link w:val="3Char"/>
    <w:qFormat/>
    <w:rsid w:val="00312A65"/>
    <w:pPr>
      <w:keepNext/>
      <w:keepLines/>
      <w:numPr>
        <w:ilvl w:val="1"/>
        <w:numId w:val="1"/>
      </w:numPr>
      <w:tabs>
        <w:tab w:val="left" w:pos="1077"/>
      </w:tabs>
      <w:spacing w:before="260" w:after="260" w:line="416" w:lineRule="auto"/>
      <w:outlineLvl w:val="2"/>
    </w:pPr>
    <w:rPr>
      <w:b/>
      <w:bCs/>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312A65"/>
    <w:rPr>
      <w:rFonts w:ascii="Times New Roman" w:eastAsia="宋体" w:hAnsi="Times New Roman" w:cs="Times New Roman"/>
      <w:b/>
      <w:bCs/>
      <w:sz w:val="32"/>
      <w:szCs w:val="32"/>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90</Words>
  <Characters>518</Characters>
  <Application>Microsoft Office Word</Application>
  <DocSecurity>0</DocSecurity>
  <Lines>4</Lines>
  <Paragraphs>1</Paragraphs>
  <ScaleCrop>false</ScaleCrop>
  <Company>Sky123.Org</Company>
  <LinksUpToDate>false</LinksUpToDate>
  <CharactersWithSpaces>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3</cp:revision>
  <dcterms:created xsi:type="dcterms:W3CDTF">2017-03-29T07:30:00Z</dcterms:created>
  <dcterms:modified xsi:type="dcterms:W3CDTF">2017-03-29T07:31:00Z</dcterms:modified>
</cp:coreProperties>
</file>