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99" w:rsidRPr="00BC1AEA" w:rsidRDefault="00B13699" w:rsidP="00D16BFC">
      <w:pPr>
        <w:spacing w:beforeLines="100" w:before="312" w:afterLines="100" w:after="312"/>
        <w:jc w:val="center"/>
        <w:rPr>
          <w:rFonts w:asciiTheme="majorEastAsia" w:eastAsiaTheme="majorEastAsia" w:hAnsiTheme="majorEastAsia" w:cs="Aharoni"/>
          <w:b/>
          <w:sz w:val="44"/>
          <w:szCs w:val="44"/>
        </w:rPr>
      </w:pPr>
      <w:r w:rsidRPr="00BC1AEA">
        <w:rPr>
          <w:rFonts w:asciiTheme="majorEastAsia" w:eastAsiaTheme="majorEastAsia" w:hAnsiTheme="majorEastAsia" w:cs="Aharoni" w:hint="eastAsia"/>
          <w:b/>
          <w:sz w:val="44"/>
          <w:szCs w:val="44"/>
        </w:rPr>
        <w:t>吉林农业大学</w:t>
      </w:r>
      <w:r w:rsidR="00AA1D12" w:rsidRPr="00BC1AEA">
        <w:rPr>
          <w:rFonts w:asciiTheme="majorEastAsia" w:eastAsiaTheme="majorEastAsia" w:hAnsiTheme="majorEastAsia" w:cs="Aharoni" w:hint="eastAsia"/>
          <w:b/>
          <w:sz w:val="44"/>
          <w:szCs w:val="44"/>
        </w:rPr>
        <w:t>2016年</w:t>
      </w:r>
      <w:r w:rsidRPr="00BC1AEA">
        <w:rPr>
          <w:rFonts w:asciiTheme="majorEastAsia" w:eastAsiaTheme="majorEastAsia" w:hAnsiTheme="majorEastAsia" w:cs="Aharoni" w:hint="eastAsia"/>
          <w:b/>
          <w:sz w:val="44"/>
          <w:szCs w:val="44"/>
        </w:rPr>
        <w:t>工作总结</w:t>
      </w:r>
    </w:p>
    <w:p w:rsidR="00371594" w:rsidRPr="00C3005F" w:rsidRDefault="00371594" w:rsidP="00BC1AEA">
      <w:pPr>
        <w:spacing w:before="50" w:after="50"/>
        <w:ind w:firstLineChars="200" w:firstLine="600"/>
        <w:jc w:val="center"/>
        <w:rPr>
          <w:rFonts w:ascii="仿宋_GB2312" w:eastAsia="仿宋_GB2312" w:hAnsi="仿宋"/>
          <w:sz w:val="30"/>
          <w:szCs w:val="30"/>
        </w:rPr>
      </w:pPr>
    </w:p>
    <w:p w:rsidR="00F12F94" w:rsidRPr="003E0ECC" w:rsidRDefault="00C22F4A" w:rsidP="00EF22A8">
      <w:pPr>
        <w:spacing w:before="50" w:after="50"/>
        <w:ind w:firstLineChars="200" w:firstLine="643"/>
        <w:rPr>
          <w:rFonts w:ascii="黑体" w:eastAsia="黑体" w:hAnsi="黑体"/>
          <w:b/>
          <w:sz w:val="32"/>
          <w:szCs w:val="32"/>
        </w:rPr>
      </w:pPr>
      <w:r w:rsidRPr="003E0ECC">
        <w:rPr>
          <w:rFonts w:ascii="黑体" w:eastAsia="黑体" w:hAnsi="黑体" w:hint="eastAsia"/>
          <w:b/>
          <w:sz w:val="32"/>
          <w:szCs w:val="32"/>
        </w:rPr>
        <w:t>一、</w:t>
      </w:r>
      <w:r w:rsidR="00F12F94" w:rsidRPr="003E0ECC">
        <w:rPr>
          <w:rFonts w:ascii="黑体" w:eastAsia="黑体" w:hAnsi="黑体" w:hint="eastAsia"/>
          <w:b/>
          <w:sz w:val="32"/>
          <w:szCs w:val="32"/>
        </w:rPr>
        <w:t>行政工作</w:t>
      </w:r>
    </w:p>
    <w:p w:rsidR="00F12F94" w:rsidRPr="003E0ECC" w:rsidRDefault="00F12F94" w:rsidP="003E0ECC">
      <w:pPr>
        <w:spacing w:before="50" w:after="50"/>
        <w:ind w:firstLineChars="200" w:firstLine="640"/>
        <w:rPr>
          <w:rFonts w:ascii="仿宋_GB2312" w:eastAsia="仿宋_GB2312" w:hAnsi="楷体"/>
          <w:b/>
          <w:sz w:val="32"/>
          <w:szCs w:val="32"/>
        </w:rPr>
      </w:pPr>
      <w:r w:rsidRPr="003E0ECC">
        <w:rPr>
          <w:rFonts w:ascii="仿宋_GB2312" w:eastAsia="仿宋_GB2312" w:hAnsi="仿宋" w:hint="eastAsia"/>
          <w:sz w:val="32"/>
          <w:szCs w:val="32"/>
        </w:rPr>
        <w:t>2016年，学校积极谋划顶层设计，制定实施了“十三五”发展规划。全校上下抢抓机遇，锐意进取，勇于拼搏，不断加强内涵建设，各项工作均取得了显著成绩，工作的力度、成果的显现度、群众的满意度得到进一步提升。</w:t>
      </w:r>
    </w:p>
    <w:p w:rsidR="003160E3" w:rsidRPr="00BC1AEA" w:rsidRDefault="00F12F94" w:rsidP="00EF22A8">
      <w:pPr>
        <w:spacing w:before="50" w:after="50"/>
        <w:ind w:firstLineChars="200" w:firstLine="643"/>
        <w:rPr>
          <w:rFonts w:ascii="楷体_GB2312" w:eastAsia="楷体_GB2312" w:hAnsi="楷体"/>
          <w:b/>
          <w:sz w:val="32"/>
          <w:szCs w:val="32"/>
        </w:rPr>
      </w:pPr>
      <w:r w:rsidRPr="00BC1AEA">
        <w:rPr>
          <w:rFonts w:ascii="楷体_GB2312" w:eastAsia="楷体_GB2312" w:hAnsi="楷体" w:hint="eastAsia"/>
          <w:b/>
          <w:sz w:val="32"/>
          <w:szCs w:val="32"/>
        </w:rPr>
        <w:t>（一）</w:t>
      </w:r>
      <w:r w:rsidR="003160E3" w:rsidRPr="00BC1AEA">
        <w:rPr>
          <w:rFonts w:ascii="楷体_GB2312" w:eastAsia="楷体_GB2312" w:hAnsi="楷体" w:hint="eastAsia"/>
          <w:b/>
          <w:sz w:val="32"/>
          <w:szCs w:val="32"/>
        </w:rPr>
        <w:t>教育教学工作</w:t>
      </w:r>
    </w:p>
    <w:p w:rsidR="003160E3" w:rsidRPr="003E0ECC" w:rsidRDefault="003160E3" w:rsidP="003E0ECC">
      <w:pPr>
        <w:adjustRightInd w:val="0"/>
        <w:snapToGrid w:val="0"/>
        <w:spacing w:line="560" w:lineRule="exact"/>
        <w:ind w:firstLineChars="200" w:firstLine="643"/>
        <w:rPr>
          <w:rFonts w:ascii="仿宋_GB2312" w:eastAsia="仿宋_GB2312" w:hAnsi="仿宋"/>
          <w:sz w:val="32"/>
          <w:szCs w:val="32"/>
        </w:rPr>
      </w:pPr>
      <w:r w:rsidRPr="003E0ECC">
        <w:rPr>
          <w:rFonts w:ascii="楷体_GB2312" w:eastAsia="楷体_GB2312" w:hAnsi="楷体" w:hint="eastAsia"/>
          <w:b/>
          <w:sz w:val="32"/>
          <w:szCs w:val="32"/>
        </w:rPr>
        <w:t>本科教育方面，</w:t>
      </w:r>
      <w:r w:rsidR="009E29D4" w:rsidRPr="003E0ECC">
        <w:rPr>
          <w:rFonts w:ascii="仿宋_GB2312" w:eastAsia="仿宋_GB2312" w:hAnsi="仿宋" w:hint="eastAsia"/>
          <w:sz w:val="32"/>
          <w:szCs w:val="32"/>
        </w:rPr>
        <w:t>一是</w:t>
      </w:r>
      <w:r w:rsidR="00F9594D" w:rsidRPr="003E0ECC">
        <w:rPr>
          <w:rFonts w:ascii="仿宋_GB2312" w:eastAsia="仿宋_GB2312" w:hAnsi="仿宋" w:hint="eastAsia"/>
          <w:sz w:val="32"/>
          <w:szCs w:val="32"/>
        </w:rPr>
        <w:t>顺利通过教育部</w:t>
      </w:r>
      <w:r w:rsidR="009E29D4" w:rsidRPr="003E0ECC">
        <w:rPr>
          <w:rFonts w:ascii="仿宋_GB2312" w:eastAsia="仿宋_GB2312" w:hAnsi="仿宋" w:hint="eastAsia"/>
          <w:sz w:val="32"/>
          <w:szCs w:val="32"/>
        </w:rPr>
        <w:t>本科教学审核评估。制定了《本科教学审核评估整改工作指导意见》，</w:t>
      </w:r>
      <w:r w:rsidR="00F9594D" w:rsidRPr="003E0ECC">
        <w:rPr>
          <w:rFonts w:ascii="仿宋_GB2312" w:eastAsia="仿宋_GB2312" w:hAnsi="仿宋" w:hint="eastAsia"/>
          <w:sz w:val="32"/>
          <w:szCs w:val="32"/>
        </w:rPr>
        <w:t>通过</w:t>
      </w:r>
      <w:r w:rsidR="009E29D4" w:rsidRPr="003E0ECC">
        <w:rPr>
          <w:rFonts w:ascii="仿宋_GB2312" w:eastAsia="仿宋_GB2312" w:hAnsi="仿宋" w:hint="eastAsia"/>
          <w:sz w:val="32"/>
          <w:szCs w:val="32"/>
        </w:rPr>
        <w:t>评估促进教育教学建设与改革。</w:t>
      </w:r>
      <w:r w:rsidR="00F9594D" w:rsidRPr="003E0ECC">
        <w:rPr>
          <w:rFonts w:ascii="仿宋_GB2312" w:eastAsia="仿宋_GB2312" w:hAnsi="仿宋" w:hint="eastAsia"/>
          <w:sz w:val="32"/>
          <w:szCs w:val="32"/>
        </w:rPr>
        <w:t>二</w:t>
      </w:r>
      <w:r w:rsidR="009E29D4" w:rsidRPr="003E0ECC">
        <w:rPr>
          <w:rFonts w:ascii="仿宋_GB2312" w:eastAsia="仿宋_GB2312" w:hAnsi="仿宋" w:hint="eastAsia"/>
          <w:sz w:val="32"/>
          <w:szCs w:val="32"/>
        </w:rPr>
        <w:t>是积极推进本科教学改革，大力推进在线开放课程“一五一”建设工程。启动了“吉农在线学堂”，</w:t>
      </w:r>
      <w:proofErr w:type="gramStart"/>
      <w:r w:rsidR="009E29D4" w:rsidRPr="003E0ECC">
        <w:rPr>
          <w:rFonts w:ascii="仿宋_GB2312" w:eastAsia="仿宋_GB2312" w:hAnsi="仿宋" w:hint="eastAsia"/>
          <w:sz w:val="32"/>
          <w:szCs w:val="32"/>
        </w:rPr>
        <w:t>改造慕课3门</w:t>
      </w:r>
      <w:proofErr w:type="gramEnd"/>
      <w:r w:rsidR="009E29D4" w:rsidRPr="003E0ECC">
        <w:rPr>
          <w:rFonts w:ascii="仿宋_GB2312" w:eastAsia="仿宋_GB2312" w:hAnsi="仿宋" w:hint="eastAsia"/>
          <w:sz w:val="32"/>
          <w:szCs w:val="32"/>
        </w:rPr>
        <w:t>，</w:t>
      </w:r>
      <w:proofErr w:type="gramStart"/>
      <w:r w:rsidR="009E29D4" w:rsidRPr="003E0ECC">
        <w:rPr>
          <w:rFonts w:ascii="仿宋_GB2312" w:eastAsia="仿宋_GB2312" w:hAnsi="仿宋" w:hint="eastAsia"/>
          <w:sz w:val="32"/>
          <w:szCs w:val="32"/>
        </w:rPr>
        <w:t>录制慕课3门</w:t>
      </w:r>
      <w:proofErr w:type="gramEnd"/>
      <w:r w:rsidR="009E29D4" w:rsidRPr="003E0ECC">
        <w:rPr>
          <w:rFonts w:ascii="仿宋_GB2312" w:eastAsia="仿宋_GB2312" w:hAnsi="仿宋" w:hint="eastAsia"/>
          <w:sz w:val="32"/>
          <w:szCs w:val="32"/>
        </w:rPr>
        <w:t>，引进尔雅通识课程和智慧</w:t>
      </w:r>
      <w:proofErr w:type="gramStart"/>
      <w:r w:rsidR="009E29D4" w:rsidRPr="003E0ECC">
        <w:rPr>
          <w:rFonts w:ascii="仿宋_GB2312" w:eastAsia="仿宋_GB2312" w:hAnsi="仿宋" w:hint="eastAsia"/>
          <w:sz w:val="32"/>
          <w:szCs w:val="32"/>
        </w:rPr>
        <w:t>树网络</w:t>
      </w:r>
      <w:proofErr w:type="gramEnd"/>
      <w:r w:rsidR="009E29D4" w:rsidRPr="003E0ECC">
        <w:rPr>
          <w:rFonts w:ascii="仿宋_GB2312" w:eastAsia="仿宋_GB2312" w:hAnsi="仿宋" w:hint="eastAsia"/>
          <w:sz w:val="32"/>
          <w:szCs w:val="32"/>
        </w:rPr>
        <w:t>课程40门，</w:t>
      </w:r>
      <w:r w:rsidR="00F9594D" w:rsidRPr="003E0ECC">
        <w:rPr>
          <w:rFonts w:ascii="仿宋_GB2312" w:eastAsia="仿宋_GB2312" w:hAnsi="仿宋" w:hint="eastAsia"/>
          <w:sz w:val="32"/>
          <w:szCs w:val="32"/>
        </w:rPr>
        <w:t>对</w:t>
      </w:r>
      <w:r w:rsidR="009E29D4" w:rsidRPr="003E0ECC">
        <w:rPr>
          <w:rFonts w:ascii="仿宋_GB2312" w:eastAsia="仿宋_GB2312" w:hAnsi="仿宋" w:hint="eastAsia"/>
          <w:sz w:val="32"/>
          <w:szCs w:val="32"/>
        </w:rPr>
        <w:t>159门课程进行了</w:t>
      </w:r>
      <w:r w:rsidR="00F9594D" w:rsidRPr="003E0ECC">
        <w:rPr>
          <w:rFonts w:ascii="仿宋_GB2312" w:eastAsia="仿宋_GB2312" w:hAnsi="仿宋" w:hint="eastAsia"/>
          <w:sz w:val="32"/>
          <w:szCs w:val="32"/>
        </w:rPr>
        <w:t>考试</w:t>
      </w:r>
      <w:r w:rsidR="009E29D4" w:rsidRPr="003E0ECC">
        <w:rPr>
          <w:rFonts w:ascii="仿宋_GB2312" w:eastAsia="仿宋_GB2312" w:hAnsi="仿宋" w:hint="eastAsia"/>
          <w:sz w:val="32"/>
          <w:szCs w:val="32"/>
        </w:rPr>
        <w:t>改革。</w:t>
      </w:r>
      <w:r w:rsidR="00F9594D" w:rsidRPr="003E0ECC">
        <w:rPr>
          <w:rFonts w:ascii="仿宋_GB2312" w:eastAsia="仿宋_GB2312" w:hAnsi="仿宋" w:hint="eastAsia"/>
          <w:sz w:val="32"/>
          <w:szCs w:val="32"/>
        </w:rPr>
        <w:t>三</w:t>
      </w:r>
      <w:r w:rsidR="009E29D4" w:rsidRPr="003E0ECC">
        <w:rPr>
          <w:rFonts w:ascii="仿宋_GB2312" w:eastAsia="仿宋_GB2312" w:hAnsi="仿宋" w:hint="eastAsia"/>
          <w:sz w:val="32"/>
          <w:szCs w:val="32"/>
        </w:rPr>
        <w:t>是着力加强本科教学工程建设，</w:t>
      </w:r>
      <w:r w:rsidR="00371594" w:rsidRPr="003E0ECC">
        <w:rPr>
          <w:rFonts w:ascii="仿宋_GB2312" w:eastAsia="仿宋_GB2312" w:hAnsi="仿宋" w:hint="eastAsia"/>
          <w:sz w:val="32"/>
          <w:szCs w:val="32"/>
        </w:rPr>
        <w:t>6部教材获</w:t>
      </w:r>
      <w:proofErr w:type="gramStart"/>
      <w:r w:rsidR="00371594" w:rsidRPr="003E0ECC">
        <w:rPr>
          <w:rFonts w:ascii="仿宋_GB2312" w:eastAsia="仿宋_GB2312" w:hAnsi="仿宋" w:hint="eastAsia"/>
          <w:sz w:val="32"/>
          <w:szCs w:val="32"/>
        </w:rPr>
        <w:t>批国家</w:t>
      </w:r>
      <w:proofErr w:type="gramEnd"/>
      <w:r w:rsidR="00371594" w:rsidRPr="003E0ECC">
        <w:rPr>
          <w:rFonts w:ascii="仿宋_GB2312" w:eastAsia="仿宋_GB2312" w:hAnsi="仿宋" w:hint="eastAsia"/>
          <w:sz w:val="32"/>
          <w:szCs w:val="32"/>
        </w:rPr>
        <w:t>林业局普通高等教育“十三五”规划教材，</w:t>
      </w:r>
      <w:r w:rsidR="009E29D4" w:rsidRPr="003E0ECC">
        <w:rPr>
          <w:rFonts w:ascii="仿宋_GB2312" w:eastAsia="仿宋_GB2312" w:hAnsi="仿宋" w:hint="eastAsia"/>
          <w:sz w:val="32"/>
          <w:szCs w:val="32"/>
        </w:rPr>
        <w:t>11名教师获得学校“第五届教学名师奖”，15名教师获得学校“首届教学新秀奖”， 11个</w:t>
      </w:r>
      <w:proofErr w:type="gramStart"/>
      <w:r w:rsidR="009E29D4" w:rsidRPr="003E0ECC">
        <w:rPr>
          <w:rFonts w:ascii="仿宋_GB2312" w:eastAsia="仿宋_GB2312" w:hAnsi="仿宋" w:hint="eastAsia"/>
          <w:sz w:val="32"/>
          <w:szCs w:val="32"/>
        </w:rPr>
        <w:t>团队获</w:t>
      </w:r>
      <w:proofErr w:type="gramEnd"/>
      <w:r w:rsidR="009E29D4" w:rsidRPr="003E0ECC">
        <w:rPr>
          <w:rFonts w:ascii="仿宋_GB2312" w:eastAsia="仿宋_GB2312" w:hAnsi="仿宋" w:hint="eastAsia"/>
          <w:sz w:val="32"/>
          <w:szCs w:val="32"/>
        </w:rPr>
        <w:t>批校级优秀教学团队。</w:t>
      </w:r>
      <w:r w:rsidR="00F9594D" w:rsidRPr="003E0ECC">
        <w:rPr>
          <w:rFonts w:ascii="仿宋_GB2312" w:eastAsia="仿宋_GB2312" w:hAnsi="仿宋" w:hint="eastAsia"/>
          <w:sz w:val="32"/>
          <w:szCs w:val="32"/>
        </w:rPr>
        <w:t>四</w:t>
      </w:r>
      <w:r w:rsidR="00E94714" w:rsidRPr="003E0ECC">
        <w:rPr>
          <w:rFonts w:ascii="仿宋_GB2312" w:eastAsia="仿宋_GB2312" w:hAnsi="仿宋" w:hint="eastAsia"/>
          <w:sz w:val="32"/>
          <w:szCs w:val="32"/>
        </w:rPr>
        <w:t>是本科生科技创新基金产出成果125项。学生在国际、国内各级各</w:t>
      </w:r>
      <w:proofErr w:type="gramStart"/>
      <w:r w:rsidR="00E94714" w:rsidRPr="003E0ECC">
        <w:rPr>
          <w:rFonts w:ascii="仿宋_GB2312" w:eastAsia="仿宋_GB2312" w:hAnsi="仿宋" w:hint="eastAsia"/>
          <w:sz w:val="32"/>
          <w:szCs w:val="32"/>
        </w:rPr>
        <w:t>类创新</w:t>
      </w:r>
      <w:proofErr w:type="gramEnd"/>
      <w:r w:rsidR="00E94714" w:rsidRPr="003E0ECC">
        <w:rPr>
          <w:rFonts w:ascii="仿宋_GB2312" w:eastAsia="仿宋_GB2312" w:hAnsi="仿宋" w:hint="eastAsia"/>
          <w:sz w:val="32"/>
          <w:szCs w:val="32"/>
        </w:rPr>
        <w:t>创业大赛中获奖数量创历史新高，捧得大学生科技创新省级赛事最高荣誉“创青春杯”和全国优胜奖。学生参加国家级体育赛事4项、省级比赛4项，共获得金牌6枚，银牌2枚，铜牌3</w:t>
      </w:r>
      <w:r w:rsidR="00E94714" w:rsidRPr="003E0ECC">
        <w:rPr>
          <w:rFonts w:ascii="仿宋_GB2312" w:eastAsia="仿宋_GB2312" w:hAnsi="仿宋" w:hint="eastAsia"/>
          <w:sz w:val="32"/>
          <w:szCs w:val="32"/>
        </w:rPr>
        <w:lastRenderedPageBreak/>
        <w:t>枚。</w:t>
      </w:r>
      <w:r w:rsidR="004F7CDC" w:rsidRPr="004F7CDC">
        <w:rPr>
          <w:rFonts w:ascii="仿宋_GB2312" w:eastAsia="仿宋_GB2312" w:hAnsi="仿宋" w:hint="eastAsia"/>
          <w:sz w:val="32"/>
          <w:szCs w:val="32"/>
        </w:rPr>
        <w:t>学校成为首批全国50所创新创业典型经验高校、吉林省深化创新创业教育改革示范高校。</w:t>
      </w:r>
    </w:p>
    <w:p w:rsidR="003160E3" w:rsidRPr="003E0ECC" w:rsidRDefault="003160E3" w:rsidP="003E0ECC">
      <w:pPr>
        <w:ind w:firstLineChars="197" w:firstLine="633"/>
        <w:rPr>
          <w:rFonts w:ascii="仿宋_GB2312" w:eastAsia="仿宋_GB2312" w:hAnsi="仿宋"/>
          <w:sz w:val="32"/>
          <w:szCs w:val="32"/>
        </w:rPr>
      </w:pPr>
      <w:r w:rsidRPr="003E0ECC">
        <w:rPr>
          <w:rFonts w:ascii="楷体_GB2312" w:eastAsia="楷体_GB2312" w:hAnsi="楷体" w:hint="eastAsia"/>
          <w:b/>
          <w:sz w:val="32"/>
          <w:szCs w:val="32"/>
        </w:rPr>
        <w:t>招生就业工作方面，</w:t>
      </w:r>
      <w:r w:rsidR="00681EA6" w:rsidRPr="003E0ECC">
        <w:rPr>
          <w:rFonts w:ascii="仿宋_GB2312" w:eastAsia="仿宋_GB2312" w:hAnsi="仿宋" w:hint="eastAsia"/>
          <w:sz w:val="32"/>
          <w:szCs w:val="32"/>
        </w:rPr>
        <w:t>本科招生成绩斐然，生源质量达到历史最好水平</w:t>
      </w:r>
      <w:r w:rsidR="00C13D9D" w:rsidRPr="003E0ECC">
        <w:rPr>
          <w:rFonts w:ascii="仿宋_GB2312" w:eastAsia="仿宋_GB2312" w:hAnsi="仿宋" w:hint="eastAsia"/>
          <w:sz w:val="32"/>
          <w:szCs w:val="32"/>
        </w:rPr>
        <w:t>。</w:t>
      </w:r>
      <w:r w:rsidR="00681EA6" w:rsidRPr="003E0ECC">
        <w:rPr>
          <w:rFonts w:ascii="仿宋_GB2312" w:eastAsia="仿宋_GB2312" w:hAnsi="仿宋" w:hint="eastAsia"/>
          <w:sz w:val="32"/>
          <w:szCs w:val="32"/>
        </w:rPr>
        <w:t>二本批次生源质量大幅提升，</w:t>
      </w:r>
      <w:proofErr w:type="gramStart"/>
      <w:r w:rsidR="00681EA6" w:rsidRPr="003E0ECC">
        <w:rPr>
          <w:rFonts w:ascii="仿宋_GB2312" w:eastAsia="仿宋_GB2312" w:hAnsi="仿宋" w:hint="eastAsia"/>
          <w:sz w:val="32"/>
          <w:szCs w:val="32"/>
        </w:rPr>
        <w:t>一</w:t>
      </w:r>
      <w:proofErr w:type="gramEnd"/>
      <w:r w:rsidR="00681EA6" w:rsidRPr="003E0ECC">
        <w:rPr>
          <w:rFonts w:ascii="仿宋_GB2312" w:eastAsia="仿宋_GB2312" w:hAnsi="仿宋" w:hint="eastAsia"/>
          <w:sz w:val="32"/>
          <w:szCs w:val="32"/>
        </w:rPr>
        <w:t>志愿录取率</w:t>
      </w:r>
      <w:r w:rsidR="00C13D9D" w:rsidRPr="003E0ECC">
        <w:rPr>
          <w:rFonts w:ascii="仿宋_GB2312" w:eastAsia="仿宋_GB2312" w:hAnsi="仿宋" w:hint="eastAsia"/>
          <w:sz w:val="32"/>
          <w:szCs w:val="32"/>
        </w:rPr>
        <w:t>达</w:t>
      </w:r>
      <w:r w:rsidR="00681EA6" w:rsidRPr="003E0ECC">
        <w:rPr>
          <w:rFonts w:ascii="仿宋_GB2312" w:eastAsia="仿宋_GB2312" w:hAnsi="仿宋" w:hint="eastAsia"/>
          <w:sz w:val="32"/>
          <w:szCs w:val="32"/>
        </w:rPr>
        <w:t>98.3%，吉林省理工类线上20分完成计划，超二本线30分占93.7%；文史类线上12分完成计划，超二本线20分占89.7%。省外27个招生省份，理工类有16个省二本线上20分完成计划，文史类有9个省二本线上20分完成计划。</w:t>
      </w:r>
      <w:r w:rsidR="002239BE" w:rsidRPr="003E0ECC">
        <w:rPr>
          <w:rFonts w:ascii="仿宋_GB2312" w:eastAsia="仿宋_GB2312" w:hAnsi="仿宋" w:hint="eastAsia"/>
          <w:sz w:val="32"/>
          <w:szCs w:val="32"/>
        </w:rPr>
        <w:t>就业率实现新增长，达到93.04%，升学率为18.61%，优势专业升学率达50%以上。</w:t>
      </w:r>
    </w:p>
    <w:p w:rsidR="009E29D4" w:rsidRPr="003E0ECC" w:rsidRDefault="003160E3" w:rsidP="003E0ECC">
      <w:pPr>
        <w:spacing w:before="50" w:after="50"/>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研究生教育方面，</w:t>
      </w:r>
      <w:r w:rsidR="009E29D4" w:rsidRPr="003E0ECC">
        <w:rPr>
          <w:rFonts w:ascii="仿宋_GB2312" w:eastAsia="仿宋_GB2312" w:hAnsi="仿宋" w:hint="eastAsia"/>
          <w:sz w:val="32"/>
          <w:szCs w:val="32"/>
        </w:rPr>
        <w:t>一是研究生招生规模继续扩大，共招收博士研究生71人（比去年增7人），硕士研究生995人（比去年增39人），实现了优质生源向优势特色学科倾斜，招生结构得到优化。建立导师动态考核与淘汰机制，严格实施硕士研究生指导教师招生资格的审核。</w:t>
      </w:r>
      <w:r w:rsidR="009E29D4" w:rsidRPr="003E0ECC">
        <w:rPr>
          <w:rFonts w:ascii="仿宋_GB2312" w:eastAsia="仿宋_GB2312" w:hAnsi="宋体" w:cs="Arial" w:hint="eastAsia"/>
          <w:kern w:val="0"/>
          <w:sz w:val="32"/>
          <w:szCs w:val="32"/>
        </w:rPr>
        <w:t>二是深化专业学位研究生培养模式改革，启动专业学位研究生教学案例建设项目。深化研究生外语教学改革，新增设了研究生“实践英语网络课程”，完善学位论文监督管理机制和导师责任追究制度，进一步加强和规范学位申请、论文检测、论文评审及论文答辩等环节的过程管理。三是研究生的学术科研成果创历史新高。</w:t>
      </w:r>
      <w:r w:rsidR="009E29D4" w:rsidRPr="003E0ECC">
        <w:rPr>
          <w:rFonts w:ascii="仿宋_GB2312" w:eastAsia="仿宋_GB2312" w:hAnsi="仿宋" w:hint="eastAsia"/>
          <w:sz w:val="32"/>
          <w:szCs w:val="32"/>
        </w:rPr>
        <w:t>各类研究生发表论文973篇，有86篇被SCI收录，35篇被EI收录；有19篇论文获得省级优秀博士、硕士学位论</w:t>
      </w:r>
      <w:r w:rsidR="009E29D4" w:rsidRPr="003E0ECC">
        <w:rPr>
          <w:rFonts w:ascii="仿宋_GB2312" w:eastAsia="仿宋_GB2312" w:hAnsi="仿宋" w:hint="eastAsia"/>
          <w:sz w:val="32"/>
          <w:szCs w:val="32"/>
        </w:rPr>
        <w:lastRenderedPageBreak/>
        <w:t>文。</w:t>
      </w:r>
    </w:p>
    <w:p w:rsidR="003160E3" w:rsidRPr="003E0ECC" w:rsidRDefault="003160E3" w:rsidP="003E0ECC">
      <w:pPr>
        <w:spacing w:before="50" w:after="50"/>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留学生教育方面，</w:t>
      </w:r>
      <w:r w:rsidR="002239BE" w:rsidRPr="003E0ECC">
        <w:rPr>
          <w:rFonts w:ascii="仿宋_GB2312" w:eastAsia="仿宋_GB2312" w:hAnsi="仿宋" w:hint="eastAsia"/>
          <w:sz w:val="32"/>
          <w:szCs w:val="32"/>
        </w:rPr>
        <w:t>外国来华留学生数量稳步增长，全年招收留学生28人，目前在校留学生数量达到95人。</w:t>
      </w:r>
    </w:p>
    <w:p w:rsidR="002239BE" w:rsidRPr="003E0ECC" w:rsidRDefault="002239BE" w:rsidP="003E0ECC">
      <w:pPr>
        <w:spacing w:before="50" w:after="50"/>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继续教育</w:t>
      </w:r>
      <w:r w:rsidR="003160E3" w:rsidRPr="003E0ECC">
        <w:rPr>
          <w:rFonts w:ascii="楷体_GB2312" w:eastAsia="楷体_GB2312" w:hAnsi="楷体" w:hint="eastAsia"/>
          <w:b/>
          <w:sz w:val="32"/>
          <w:szCs w:val="32"/>
        </w:rPr>
        <w:t>方面，</w:t>
      </w:r>
      <w:r w:rsidRPr="003E0ECC">
        <w:rPr>
          <w:rFonts w:ascii="仿宋_GB2312" w:eastAsia="仿宋_GB2312" w:hAnsi="仿宋" w:hint="eastAsia"/>
          <w:sz w:val="32"/>
          <w:szCs w:val="32"/>
        </w:rPr>
        <w:t>保持稳定发展</w:t>
      </w:r>
      <w:r w:rsidR="003160E3" w:rsidRPr="003E0ECC">
        <w:rPr>
          <w:rFonts w:ascii="仿宋_GB2312" w:eastAsia="仿宋_GB2312" w:hAnsi="仿宋" w:hint="eastAsia"/>
          <w:sz w:val="32"/>
          <w:szCs w:val="32"/>
        </w:rPr>
        <w:t>势头</w:t>
      </w:r>
      <w:r w:rsidRPr="003E0ECC">
        <w:rPr>
          <w:rFonts w:ascii="仿宋_GB2312" w:eastAsia="仿宋_GB2312" w:hAnsi="仿宋" w:hint="eastAsia"/>
          <w:sz w:val="32"/>
          <w:szCs w:val="32"/>
        </w:rPr>
        <w:t>，全年录取函授生1631人，毕业函授生3336人，为117人授予成人学士学位。全年共完成各级各类培训项目31期，培训人员4500余人次。</w:t>
      </w:r>
    </w:p>
    <w:p w:rsidR="00475F6D" w:rsidRPr="00EF6B60" w:rsidRDefault="00475F6D" w:rsidP="00EF6B60">
      <w:pPr>
        <w:ind w:firstLineChars="200" w:firstLine="643"/>
        <w:rPr>
          <w:rFonts w:ascii="仿宋_GB2312" w:eastAsia="仿宋_GB2312" w:hAnsi="仿宋"/>
          <w:sz w:val="32"/>
          <w:szCs w:val="32"/>
        </w:rPr>
      </w:pPr>
      <w:r w:rsidRPr="003E0ECC">
        <w:rPr>
          <w:rFonts w:ascii="楷体_GB2312" w:eastAsia="楷体_GB2312" w:hAnsi="楷体" w:hint="eastAsia"/>
          <w:b/>
          <w:sz w:val="32"/>
          <w:szCs w:val="32"/>
        </w:rPr>
        <w:t>高等教育研究方面，</w:t>
      </w:r>
      <w:r w:rsidR="00EF6B60" w:rsidRPr="00EF6B60">
        <w:rPr>
          <w:rFonts w:ascii="仿宋_GB2312" w:eastAsia="仿宋_GB2312" w:hAnsi="仿宋" w:hint="eastAsia"/>
          <w:sz w:val="32"/>
          <w:szCs w:val="32"/>
        </w:rPr>
        <w:t>积极开展教育教学改革研究，完成专业认证、大学通识教育等决策咨询专项研究报告</w:t>
      </w:r>
      <w:r w:rsidR="00EF6B60" w:rsidRPr="00EF6B60">
        <w:rPr>
          <w:rFonts w:ascii="仿宋_GB2312" w:eastAsia="仿宋_GB2312" w:hAnsi="仿宋"/>
          <w:sz w:val="32"/>
          <w:szCs w:val="32"/>
        </w:rPr>
        <w:t>6</w:t>
      </w:r>
      <w:r w:rsidR="00EF6B60" w:rsidRPr="00EF6B60">
        <w:rPr>
          <w:rFonts w:ascii="仿宋_GB2312" w:eastAsia="仿宋_GB2312" w:hAnsi="仿宋" w:hint="eastAsia"/>
          <w:sz w:val="32"/>
          <w:szCs w:val="32"/>
        </w:rPr>
        <w:t>份。</w:t>
      </w:r>
      <w:r w:rsidR="00EF6B60" w:rsidRPr="003E0ECC">
        <w:rPr>
          <w:rFonts w:ascii="仿宋_GB2312" w:eastAsia="仿宋_GB2312" w:hAnsi="仿宋" w:hint="eastAsia"/>
          <w:sz w:val="32"/>
          <w:szCs w:val="32"/>
        </w:rPr>
        <w:t>实现国家级教研课题立项</w:t>
      </w:r>
      <w:r w:rsidR="00EF6B60" w:rsidRPr="003E0ECC">
        <w:rPr>
          <w:rFonts w:ascii="仿宋_GB2312" w:eastAsia="仿宋_GB2312" w:hAnsi="仿宋"/>
          <w:sz w:val="32"/>
          <w:szCs w:val="32"/>
        </w:rPr>
        <w:t>3</w:t>
      </w:r>
      <w:r w:rsidR="00EF6B60" w:rsidRPr="003E0ECC">
        <w:rPr>
          <w:rFonts w:ascii="仿宋_GB2312" w:eastAsia="仿宋_GB2312" w:hAnsi="仿宋" w:hint="eastAsia"/>
          <w:sz w:val="32"/>
          <w:szCs w:val="32"/>
        </w:rPr>
        <w:t>项，省级立项</w:t>
      </w:r>
      <w:r w:rsidR="00EF6B60" w:rsidRPr="003E0ECC">
        <w:rPr>
          <w:rFonts w:ascii="仿宋_GB2312" w:eastAsia="仿宋_GB2312" w:hAnsi="仿宋"/>
          <w:sz w:val="32"/>
          <w:szCs w:val="32"/>
        </w:rPr>
        <w:t>45</w:t>
      </w:r>
      <w:r w:rsidR="00EF6B60" w:rsidRPr="003E0ECC">
        <w:rPr>
          <w:rFonts w:ascii="仿宋_GB2312" w:eastAsia="仿宋_GB2312" w:hAnsi="仿宋" w:hint="eastAsia"/>
          <w:sz w:val="32"/>
          <w:szCs w:val="32"/>
        </w:rPr>
        <w:t>项</w:t>
      </w:r>
      <w:r w:rsidR="00EF6B60">
        <w:rPr>
          <w:rFonts w:ascii="仿宋_GB2312" w:eastAsia="仿宋_GB2312" w:hAnsi="仿宋" w:hint="eastAsia"/>
          <w:sz w:val="32"/>
          <w:szCs w:val="32"/>
        </w:rPr>
        <w:t>，</w:t>
      </w:r>
      <w:r w:rsidR="00EF6B60" w:rsidRPr="003E0ECC">
        <w:rPr>
          <w:rFonts w:ascii="仿宋_GB2312" w:eastAsia="仿宋_GB2312" w:hAnsi="仿宋" w:hint="eastAsia"/>
          <w:sz w:val="32"/>
          <w:szCs w:val="32"/>
        </w:rPr>
        <w:t>校级</w:t>
      </w:r>
      <w:r w:rsidR="00EF6B60">
        <w:rPr>
          <w:rFonts w:ascii="仿宋_GB2312" w:eastAsia="仿宋_GB2312" w:hAnsi="仿宋" w:hint="eastAsia"/>
          <w:sz w:val="32"/>
          <w:szCs w:val="32"/>
        </w:rPr>
        <w:t>立项</w:t>
      </w:r>
      <w:r w:rsidR="00EF6B60">
        <w:rPr>
          <w:rFonts w:ascii="仿宋_GB2312" w:eastAsia="仿宋_GB2312" w:hAnsi="仿宋"/>
          <w:sz w:val="32"/>
          <w:szCs w:val="32"/>
        </w:rPr>
        <w:t>58</w:t>
      </w:r>
      <w:r w:rsidR="00EF6B60">
        <w:rPr>
          <w:rFonts w:ascii="仿宋_GB2312" w:eastAsia="仿宋_GB2312" w:hAnsi="仿宋" w:hint="eastAsia"/>
          <w:sz w:val="32"/>
          <w:szCs w:val="32"/>
        </w:rPr>
        <w:t>项；</w:t>
      </w:r>
      <w:proofErr w:type="gramStart"/>
      <w:r w:rsidR="00EF6B60">
        <w:rPr>
          <w:rFonts w:ascii="仿宋_GB2312" w:eastAsia="仿宋_GB2312" w:hAnsi="仿宋" w:hint="eastAsia"/>
          <w:sz w:val="32"/>
          <w:szCs w:val="32"/>
        </w:rPr>
        <w:t>省级</w:t>
      </w:r>
      <w:r w:rsidR="00EF6B60" w:rsidRPr="00EF6B60">
        <w:rPr>
          <w:rFonts w:ascii="仿宋_GB2312" w:eastAsia="仿宋_GB2312" w:hAnsi="仿宋" w:hint="eastAsia"/>
          <w:sz w:val="32"/>
          <w:szCs w:val="32"/>
        </w:rPr>
        <w:t>结项课题</w:t>
      </w:r>
      <w:proofErr w:type="gramEnd"/>
      <w:r w:rsidR="00EF6B60" w:rsidRPr="00EF6B60">
        <w:rPr>
          <w:rFonts w:ascii="仿宋_GB2312" w:eastAsia="仿宋_GB2312" w:hAnsi="仿宋"/>
          <w:sz w:val="32"/>
          <w:szCs w:val="32"/>
        </w:rPr>
        <w:t>44</w:t>
      </w:r>
      <w:r w:rsidR="00EF6B60" w:rsidRPr="00EF6B60">
        <w:rPr>
          <w:rFonts w:ascii="仿宋_GB2312" w:eastAsia="仿宋_GB2312" w:hAnsi="仿宋" w:hint="eastAsia"/>
          <w:sz w:val="32"/>
          <w:szCs w:val="32"/>
        </w:rPr>
        <w:t>项，</w:t>
      </w:r>
      <w:proofErr w:type="gramStart"/>
      <w:r w:rsidR="00EF6B60" w:rsidRPr="00EF6B60">
        <w:rPr>
          <w:rFonts w:ascii="仿宋_GB2312" w:eastAsia="仿宋_GB2312" w:hAnsi="仿宋" w:hint="eastAsia"/>
          <w:sz w:val="32"/>
          <w:szCs w:val="32"/>
        </w:rPr>
        <w:t>校级结项课题</w:t>
      </w:r>
      <w:proofErr w:type="gramEnd"/>
      <w:r w:rsidR="00EF6B60" w:rsidRPr="00EF6B60">
        <w:rPr>
          <w:rFonts w:ascii="仿宋_GB2312" w:eastAsia="仿宋_GB2312" w:hAnsi="仿宋"/>
          <w:sz w:val="32"/>
          <w:szCs w:val="32"/>
        </w:rPr>
        <w:t>75</w:t>
      </w:r>
      <w:r w:rsidR="00EF6B60" w:rsidRPr="00EF6B60">
        <w:rPr>
          <w:rFonts w:ascii="仿宋_GB2312" w:eastAsia="仿宋_GB2312" w:hAnsi="仿宋" w:hint="eastAsia"/>
          <w:sz w:val="32"/>
          <w:szCs w:val="32"/>
        </w:rPr>
        <w:t>项</w:t>
      </w:r>
      <w:r w:rsidR="00EF6B60">
        <w:rPr>
          <w:rFonts w:ascii="仿宋_GB2312" w:eastAsia="仿宋_GB2312" w:hAnsi="仿宋" w:hint="eastAsia"/>
          <w:sz w:val="32"/>
          <w:szCs w:val="32"/>
        </w:rPr>
        <w:t>；</w:t>
      </w:r>
      <w:r w:rsidR="00EF6B60" w:rsidRPr="003E0ECC">
        <w:rPr>
          <w:rFonts w:ascii="仿宋_GB2312" w:eastAsia="仿宋_GB2312" w:hAnsi="仿宋" w:hint="eastAsia"/>
          <w:sz w:val="32"/>
          <w:szCs w:val="32"/>
        </w:rPr>
        <w:t>荣获吉林省第十四届优秀高教科研成果奖</w:t>
      </w:r>
      <w:r w:rsidR="00EF6B60" w:rsidRPr="003E0ECC">
        <w:rPr>
          <w:rFonts w:ascii="仿宋_GB2312" w:eastAsia="仿宋_GB2312" w:hAnsi="仿宋"/>
          <w:sz w:val="32"/>
          <w:szCs w:val="32"/>
        </w:rPr>
        <w:t>19</w:t>
      </w:r>
      <w:r w:rsidR="00EF6B60" w:rsidRPr="003E0ECC">
        <w:rPr>
          <w:rFonts w:ascii="仿宋_GB2312" w:eastAsia="仿宋_GB2312" w:hAnsi="仿宋" w:hint="eastAsia"/>
          <w:sz w:val="32"/>
          <w:szCs w:val="32"/>
        </w:rPr>
        <w:t>项</w:t>
      </w:r>
      <w:r w:rsidR="00EF6B60" w:rsidRPr="00EF6B60">
        <w:rPr>
          <w:rFonts w:ascii="仿宋_GB2312" w:eastAsia="仿宋_GB2312" w:hAnsi="仿宋" w:hint="eastAsia"/>
          <w:sz w:val="32"/>
          <w:szCs w:val="32"/>
        </w:rPr>
        <w:t>。</w:t>
      </w:r>
      <w:r w:rsidR="00EF6B60" w:rsidRPr="003E0ECC">
        <w:rPr>
          <w:rFonts w:ascii="仿宋_GB2312" w:eastAsia="仿宋_GB2312" w:hAnsi="仿宋" w:hint="eastAsia"/>
          <w:sz w:val="32"/>
          <w:szCs w:val="32"/>
        </w:rPr>
        <w:t>编制和发布《吉林农业大学本科教学质量报告》（</w:t>
      </w:r>
      <w:r w:rsidR="00EF6B60" w:rsidRPr="003E0ECC">
        <w:rPr>
          <w:rFonts w:ascii="仿宋_GB2312" w:eastAsia="仿宋_GB2312" w:hAnsi="仿宋"/>
          <w:sz w:val="32"/>
          <w:szCs w:val="32"/>
        </w:rPr>
        <w:t>2015</w:t>
      </w:r>
      <w:r w:rsidR="00EF6B60" w:rsidRPr="003E0ECC">
        <w:rPr>
          <w:rFonts w:ascii="仿宋_GB2312" w:eastAsia="仿宋_GB2312" w:hAnsi="仿宋" w:hint="eastAsia"/>
          <w:sz w:val="32"/>
          <w:szCs w:val="32"/>
        </w:rPr>
        <w:t>年）。</w:t>
      </w:r>
      <w:r w:rsidR="00EF6B60" w:rsidRPr="00EF6B60">
        <w:rPr>
          <w:rFonts w:ascii="仿宋_GB2312" w:eastAsia="仿宋_GB2312" w:hAnsi="仿宋" w:hint="eastAsia"/>
          <w:sz w:val="32"/>
          <w:szCs w:val="32"/>
        </w:rPr>
        <w:t>完成《吉林农业大学制度汇编（上下册）》和《吉林农业大学教学成果奖汇编》、《高等教育研究工作制度汇编》</w:t>
      </w:r>
      <w:r w:rsidR="00EF6B60">
        <w:rPr>
          <w:rFonts w:ascii="仿宋_GB2312" w:eastAsia="仿宋_GB2312" w:hAnsi="仿宋" w:hint="eastAsia"/>
          <w:sz w:val="32"/>
          <w:szCs w:val="32"/>
        </w:rPr>
        <w:t>。</w:t>
      </w:r>
      <w:r w:rsidR="00EF6B60" w:rsidRPr="00EF6B60">
        <w:rPr>
          <w:rFonts w:ascii="仿宋_GB2312" w:eastAsia="仿宋_GB2312" w:hAnsi="仿宋" w:hint="eastAsia"/>
          <w:sz w:val="32"/>
          <w:szCs w:val="32"/>
        </w:rPr>
        <w:t>编印期刊《高等教育研究》</w:t>
      </w:r>
      <w:r w:rsidR="00EF6B60" w:rsidRPr="00EF6B60">
        <w:rPr>
          <w:rFonts w:ascii="仿宋_GB2312" w:eastAsia="仿宋_GB2312" w:hAnsi="仿宋"/>
          <w:sz w:val="32"/>
          <w:szCs w:val="32"/>
        </w:rPr>
        <w:t>4</w:t>
      </w:r>
      <w:r w:rsidR="00EF6B60" w:rsidRPr="00EF6B60">
        <w:rPr>
          <w:rFonts w:ascii="仿宋_GB2312" w:eastAsia="仿宋_GB2312" w:hAnsi="仿宋" w:hint="eastAsia"/>
          <w:sz w:val="32"/>
          <w:szCs w:val="32"/>
        </w:rPr>
        <w:t>期和《高教动态》</w:t>
      </w:r>
      <w:r w:rsidR="00EF6B60" w:rsidRPr="00EF6B60">
        <w:rPr>
          <w:rFonts w:ascii="仿宋_GB2312" w:eastAsia="仿宋_GB2312" w:hAnsi="仿宋"/>
          <w:sz w:val="32"/>
          <w:szCs w:val="32"/>
        </w:rPr>
        <w:t>12</w:t>
      </w:r>
      <w:r w:rsidR="00EF6B60" w:rsidRPr="00EF6B60">
        <w:rPr>
          <w:rFonts w:ascii="仿宋_GB2312" w:eastAsia="仿宋_GB2312" w:hAnsi="仿宋" w:hint="eastAsia"/>
          <w:sz w:val="32"/>
          <w:szCs w:val="32"/>
        </w:rPr>
        <w:t>期。</w:t>
      </w:r>
      <w:r w:rsidR="00EF6B60" w:rsidRPr="003E0ECC">
        <w:rPr>
          <w:rFonts w:ascii="仿宋_GB2312" w:eastAsia="仿宋_GB2312" w:hAnsi="仿宋" w:hint="eastAsia"/>
          <w:sz w:val="32"/>
          <w:szCs w:val="32"/>
        </w:rPr>
        <w:t>承办了全省本科高校高等教育研究工作会议</w:t>
      </w:r>
      <w:r w:rsidR="00EF6B60">
        <w:rPr>
          <w:rFonts w:ascii="仿宋_GB2312" w:eastAsia="仿宋_GB2312" w:hAnsi="仿宋" w:hint="eastAsia"/>
          <w:sz w:val="32"/>
          <w:szCs w:val="32"/>
        </w:rPr>
        <w:t>，</w:t>
      </w:r>
      <w:r w:rsidR="00EF6B60" w:rsidRPr="00EF6B60">
        <w:rPr>
          <w:rFonts w:ascii="仿宋_GB2312" w:eastAsia="仿宋_GB2312" w:hAnsi="仿宋" w:hint="eastAsia"/>
          <w:sz w:val="32"/>
          <w:szCs w:val="32"/>
        </w:rPr>
        <w:t>学校做典型发言。</w:t>
      </w:r>
      <w:r w:rsidR="00EF6B60" w:rsidRPr="003E0ECC">
        <w:rPr>
          <w:rFonts w:ascii="仿宋_GB2312" w:eastAsia="仿宋_GB2312" w:hAnsi="仿宋" w:hint="eastAsia"/>
          <w:sz w:val="32"/>
          <w:szCs w:val="32"/>
        </w:rPr>
        <w:t>学校获批吉林省第二批高等教育研究基地，被评为全省教育科研工作先进单位。</w:t>
      </w:r>
    </w:p>
    <w:p w:rsidR="00EF22A8" w:rsidRPr="003E0ECC" w:rsidRDefault="00475F6D" w:rsidP="003E0ECC">
      <w:pPr>
        <w:spacing w:before="50" w:after="50"/>
        <w:ind w:firstLineChars="200" w:firstLine="643"/>
        <w:rPr>
          <w:rFonts w:ascii="仿宋_GB2312" w:eastAsia="仿宋_GB2312" w:hAnsi="仿宋"/>
          <w:sz w:val="32"/>
          <w:szCs w:val="32"/>
        </w:rPr>
      </w:pPr>
      <w:r w:rsidRPr="003E0ECC">
        <w:rPr>
          <w:rFonts w:ascii="楷体_GB2312" w:eastAsia="楷体_GB2312" w:hAnsi="楷体" w:hint="eastAsia"/>
          <w:b/>
          <w:sz w:val="32"/>
          <w:szCs w:val="32"/>
        </w:rPr>
        <w:t>教师</w:t>
      </w:r>
      <w:r w:rsidR="00E352F1" w:rsidRPr="003E0ECC">
        <w:rPr>
          <w:rFonts w:ascii="楷体_GB2312" w:eastAsia="楷体_GB2312" w:hAnsi="楷体" w:hint="eastAsia"/>
          <w:b/>
          <w:sz w:val="32"/>
          <w:szCs w:val="32"/>
        </w:rPr>
        <w:t>教学</w:t>
      </w:r>
      <w:r w:rsidRPr="003E0ECC">
        <w:rPr>
          <w:rFonts w:ascii="楷体_GB2312" w:eastAsia="楷体_GB2312" w:hAnsi="楷体" w:hint="eastAsia"/>
          <w:b/>
          <w:sz w:val="32"/>
          <w:szCs w:val="32"/>
        </w:rPr>
        <w:t>发展方面，</w:t>
      </w:r>
      <w:r w:rsidR="00681EA6" w:rsidRPr="003E0ECC">
        <w:rPr>
          <w:rFonts w:ascii="仿宋_GB2312" w:eastAsia="仿宋_GB2312" w:hAnsi="仿宋" w:hint="eastAsia"/>
          <w:sz w:val="32"/>
          <w:szCs w:val="32"/>
        </w:rPr>
        <w:t>选派</w:t>
      </w:r>
      <w:r w:rsidR="00EF22A8" w:rsidRPr="003E0ECC">
        <w:rPr>
          <w:rFonts w:ascii="仿宋_GB2312" w:eastAsia="仿宋_GB2312" w:hAnsi="仿宋" w:hint="eastAsia"/>
          <w:sz w:val="32"/>
          <w:szCs w:val="32"/>
        </w:rPr>
        <w:t>49名</w:t>
      </w:r>
      <w:r w:rsidR="00681EA6" w:rsidRPr="003E0ECC">
        <w:rPr>
          <w:rFonts w:ascii="仿宋_GB2312" w:eastAsia="仿宋_GB2312" w:hAnsi="仿宋" w:hint="eastAsia"/>
          <w:sz w:val="32"/>
          <w:szCs w:val="32"/>
        </w:rPr>
        <w:t>教师赴境外研修。组织国内研修项目三期。邀请校内外知名专家和优秀教师60余人举办系列活动22期、开放课堂41门，活动累计参与教师1458人次。</w:t>
      </w:r>
      <w:r w:rsidR="00E352F1" w:rsidRPr="003E0ECC">
        <w:rPr>
          <w:rFonts w:ascii="仿宋_GB2312" w:eastAsia="仿宋_GB2312" w:hAnsi="仿宋" w:hint="eastAsia"/>
          <w:sz w:val="32"/>
          <w:szCs w:val="32"/>
        </w:rPr>
        <w:t>培训新教师56人，选派59名青年教师参与社会实践。</w:t>
      </w:r>
    </w:p>
    <w:p w:rsidR="00EF22A8" w:rsidRPr="00BC1AEA" w:rsidRDefault="00F12F94" w:rsidP="003E0ECC">
      <w:pPr>
        <w:spacing w:before="50" w:after="50"/>
        <w:ind w:firstLineChars="200" w:firstLine="643"/>
        <w:rPr>
          <w:rFonts w:ascii="楷体_GB2312" w:eastAsia="楷体_GB2312" w:hAnsi="楷体"/>
          <w:b/>
          <w:sz w:val="32"/>
          <w:szCs w:val="32"/>
        </w:rPr>
      </w:pPr>
      <w:r w:rsidRPr="00BC1AEA">
        <w:rPr>
          <w:rFonts w:ascii="楷体_GB2312" w:eastAsia="楷体_GB2312" w:hAnsi="楷体" w:hint="eastAsia"/>
          <w:b/>
          <w:sz w:val="32"/>
          <w:szCs w:val="32"/>
        </w:rPr>
        <w:lastRenderedPageBreak/>
        <w:t>（二）</w:t>
      </w:r>
      <w:r w:rsidR="002239BE" w:rsidRPr="00BC1AEA">
        <w:rPr>
          <w:rFonts w:ascii="楷体_GB2312" w:eastAsia="楷体_GB2312" w:hAnsi="楷体" w:hint="eastAsia"/>
          <w:b/>
          <w:sz w:val="32"/>
          <w:szCs w:val="32"/>
        </w:rPr>
        <w:t>学科建设</w:t>
      </w:r>
      <w:r w:rsidR="003160E3" w:rsidRPr="00BC1AEA">
        <w:rPr>
          <w:rFonts w:ascii="楷体_GB2312" w:eastAsia="楷体_GB2312" w:hAnsi="楷体" w:hint="eastAsia"/>
          <w:b/>
          <w:sz w:val="32"/>
          <w:szCs w:val="32"/>
        </w:rPr>
        <w:t>工作</w:t>
      </w:r>
    </w:p>
    <w:p w:rsidR="009E29D4" w:rsidRPr="003E0ECC" w:rsidRDefault="009E29D4" w:rsidP="003E0ECC">
      <w:pPr>
        <w:spacing w:line="576" w:lineRule="exact"/>
        <w:ind w:firstLineChars="200" w:firstLine="643"/>
        <w:rPr>
          <w:rFonts w:ascii="仿宋_GB2312" w:eastAsia="仿宋_GB2312" w:hAnsi="仿宋" w:cs="Times New Roman"/>
          <w:color w:val="212424"/>
          <w:sz w:val="32"/>
          <w:szCs w:val="32"/>
        </w:rPr>
      </w:pPr>
      <w:r w:rsidRPr="003E0ECC">
        <w:rPr>
          <w:rFonts w:ascii="楷体_GB2312" w:eastAsia="楷体_GB2312" w:hAnsi="楷体" w:hint="eastAsia"/>
          <w:b/>
          <w:sz w:val="32"/>
          <w:szCs w:val="32"/>
        </w:rPr>
        <w:t>组织开展第四轮学科评估，</w:t>
      </w:r>
      <w:r w:rsidRPr="003E0ECC">
        <w:rPr>
          <w:rFonts w:ascii="仿宋_GB2312" w:eastAsia="仿宋_GB2312" w:hAnsi="仿宋" w:cs="Times New Roman" w:hint="eastAsia"/>
          <w:color w:val="212424"/>
          <w:sz w:val="32"/>
          <w:szCs w:val="32"/>
        </w:rPr>
        <w:t>经过动员部署，作物学等17个一级学科和计算机应用技术1个二级学科参评，一级学科参评率为100%，学科总体参评率达78.26%。</w:t>
      </w:r>
    </w:p>
    <w:p w:rsidR="009E29D4" w:rsidRPr="003E0ECC" w:rsidRDefault="009E29D4" w:rsidP="003E0ECC">
      <w:pPr>
        <w:spacing w:line="576" w:lineRule="exact"/>
        <w:ind w:firstLineChars="200" w:firstLine="643"/>
        <w:rPr>
          <w:rFonts w:ascii="仿宋_GB2312" w:eastAsia="仿宋_GB2312" w:hAnsi="楷体"/>
          <w:b/>
          <w:sz w:val="32"/>
          <w:szCs w:val="32"/>
        </w:rPr>
      </w:pPr>
      <w:r w:rsidRPr="003E0ECC">
        <w:rPr>
          <w:rFonts w:ascii="楷体_GB2312" w:eastAsia="楷体_GB2312" w:hAnsi="楷体" w:hint="eastAsia"/>
          <w:b/>
          <w:sz w:val="32"/>
          <w:szCs w:val="32"/>
        </w:rPr>
        <w:t>组织开展学位授权点合格评估自评，</w:t>
      </w:r>
      <w:r w:rsidRPr="003E0ECC">
        <w:rPr>
          <w:rFonts w:ascii="仿宋_GB2312" w:eastAsia="仿宋_GB2312" w:hAnsi="仿宋" w:cs="宋体" w:hint="eastAsia"/>
          <w:kern w:val="0"/>
          <w:sz w:val="32"/>
          <w:szCs w:val="32"/>
        </w:rPr>
        <w:t>根据《吉林农业大学学位授权点合格评估自评方案》，完成了5个学院、11个学位授权点合格</w:t>
      </w:r>
      <w:proofErr w:type="gramStart"/>
      <w:r w:rsidRPr="003E0ECC">
        <w:rPr>
          <w:rFonts w:ascii="仿宋_GB2312" w:eastAsia="仿宋_GB2312" w:hAnsi="仿宋" w:cs="宋体" w:hint="eastAsia"/>
          <w:kern w:val="0"/>
          <w:sz w:val="32"/>
          <w:szCs w:val="32"/>
        </w:rPr>
        <w:t>评估自</w:t>
      </w:r>
      <w:proofErr w:type="gramEnd"/>
      <w:r w:rsidRPr="003E0ECC">
        <w:rPr>
          <w:rFonts w:ascii="仿宋_GB2312" w:eastAsia="仿宋_GB2312" w:hAnsi="仿宋" w:cs="宋体" w:hint="eastAsia"/>
          <w:kern w:val="0"/>
          <w:sz w:val="32"/>
          <w:szCs w:val="32"/>
        </w:rPr>
        <w:t>评工作，有力地推动了我校的研究生质量保障体系建设，为实施学位授权点动态调整奠定了基础。在</w:t>
      </w:r>
      <w:r w:rsidRPr="003E0ECC">
        <w:rPr>
          <w:rFonts w:ascii="仿宋_GB2312" w:eastAsia="仿宋_GB2312" w:hAnsi="仿宋" w:cs="Times New Roman" w:hint="eastAsia"/>
          <w:color w:val="212424"/>
          <w:sz w:val="32"/>
          <w:szCs w:val="32"/>
        </w:rPr>
        <w:t>国务院发布的《2015年专项评估结果及处理意见》中，我校参评的社会工作硕士、中药学硕士2个专业学位授权点顺利通过专项评估。</w:t>
      </w:r>
    </w:p>
    <w:p w:rsidR="009E29D4" w:rsidRPr="003E0ECC" w:rsidRDefault="009E29D4" w:rsidP="003E0ECC">
      <w:pPr>
        <w:spacing w:line="576" w:lineRule="exact"/>
        <w:ind w:firstLineChars="200" w:firstLine="643"/>
        <w:rPr>
          <w:rFonts w:ascii="仿宋_GB2312" w:eastAsia="仿宋_GB2312" w:hAnsi="楷体"/>
          <w:b/>
          <w:color w:val="000000" w:themeColor="text1"/>
          <w:sz w:val="32"/>
          <w:szCs w:val="32"/>
        </w:rPr>
      </w:pPr>
      <w:r w:rsidRPr="003E0ECC">
        <w:rPr>
          <w:rFonts w:ascii="楷体_GB2312" w:eastAsia="楷体_GB2312" w:hAnsi="楷体" w:hint="eastAsia"/>
          <w:b/>
          <w:sz w:val="32"/>
          <w:szCs w:val="32"/>
        </w:rPr>
        <w:t>组织开展省重点学科验收暨全校学科检查，</w:t>
      </w:r>
      <w:r w:rsidRPr="003E0ECC">
        <w:rPr>
          <w:rFonts w:ascii="仿宋_GB2312" w:eastAsia="仿宋_GB2312" w:hAnsi="仿宋" w:cs="Times New Roman" w:hint="eastAsia"/>
          <w:color w:val="000000" w:themeColor="text1"/>
          <w:sz w:val="32"/>
          <w:szCs w:val="32"/>
        </w:rPr>
        <w:t>结合“十二五”</w:t>
      </w:r>
      <w:proofErr w:type="gramStart"/>
      <w:r w:rsidRPr="003E0ECC">
        <w:rPr>
          <w:rFonts w:ascii="仿宋_GB2312" w:eastAsia="仿宋_GB2312" w:hAnsi="仿宋" w:cs="Times New Roman" w:hint="eastAsia"/>
          <w:color w:val="000000" w:themeColor="text1"/>
          <w:sz w:val="32"/>
          <w:szCs w:val="32"/>
        </w:rPr>
        <w:t>省优势</w:t>
      </w:r>
      <w:proofErr w:type="gramEnd"/>
      <w:r w:rsidRPr="003E0ECC">
        <w:rPr>
          <w:rFonts w:ascii="仿宋_GB2312" w:eastAsia="仿宋_GB2312" w:hAnsi="仿宋" w:cs="Times New Roman" w:hint="eastAsia"/>
          <w:color w:val="000000" w:themeColor="text1"/>
          <w:sz w:val="32"/>
          <w:szCs w:val="32"/>
        </w:rPr>
        <w:t>特色重点学科验收工作，开展“十二五”全校学科终期检查</w:t>
      </w:r>
      <w:r w:rsidRPr="003E0ECC">
        <w:rPr>
          <w:rFonts w:ascii="仿宋_GB2312" w:eastAsia="仿宋_GB2312" w:hAnsi="仿宋" w:cs="宋体" w:hint="eastAsia"/>
          <w:kern w:val="0"/>
          <w:sz w:val="32"/>
          <w:szCs w:val="32"/>
        </w:rPr>
        <w:t>。</w:t>
      </w:r>
      <w:r w:rsidRPr="003E0ECC">
        <w:rPr>
          <w:rFonts w:ascii="仿宋_GB2312" w:eastAsia="仿宋_GB2312" w:hAnsi="仿宋" w:cs="Times New Roman" w:hint="eastAsia"/>
          <w:color w:val="000000" w:themeColor="text1"/>
          <w:sz w:val="32"/>
          <w:szCs w:val="32"/>
        </w:rPr>
        <w:t>包括10个省重点学科在内的17个一级</w:t>
      </w:r>
      <w:r w:rsidRPr="003E0ECC">
        <w:rPr>
          <w:rFonts w:ascii="仿宋_GB2312" w:eastAsia="仿宋_GB2312" w:hAnsi="仿宋" w:cs="宋体" w:hint="eastAsia"/>
          <w:kern w:val="0"/>
          <w:sz w:val="32"/>
          <w:szCs w:val="32"/>
        </w:rPr>
        <w:t>学科和7个二级学科（不含一级学科覆盖）全部参加本次检查。撰写《吉林农业大学学科发展质量报告》，全面总结“十二五”期间学科建设取得的成绩、经验，分析存在的问题和不足，为未来发展奠定基础。</w:t>
      </w:r>
    </w:p>
    <w:p w:rsidR="009E29D4" w:rsidRPr="003E0ECC" w:rsidRDefault="009E29D4" w:rsidP="003E0ECC">
      <w:pPr>
        <w:spacing w:line="576" w:lineRule="exact"/>
        <w:ind w:firstLineChars="200" w:firstLine="643"/>
        <w:rPr>
          <w:rFonts w:ascii="仿宋_GB2312" w:eastAsia="仿宋_GB2312" w:hAnsi="楷体"/>
          <w:b/>
          <w:sz w:val="32"/>
          <w:szCs w:val="32"/>
        </w:rPr>
      </w:pPr>
      <w:r w:rsidRPr="003E0ECC">
        <w:rPr>
          <w:rFonts w:ascii="楷体_GB2312" w:eastAsia="楷体_GB2312" w:hAnsi="楷体" w:hint="eastAsia"/>
          <w:b/>
          <w:sz w:val="32"/>
          <w:szCs w:val="32"/>
        </w:rPr>
        <w:t>做好博士后科研流动站的管理与服务，</w:t>
      </w:r>
      <w:r w:rsidRPr="003E0ECC">
        <w:rPr>
          <w:rFonts w:ascii="仿宋_GB2312" w:eastAsia="仿宋_GB2312" w:hAnsi="仿宋" w:cs="Times New Roman" w:hint="eastAsia"/>
          <w:color w:val="212424"/>
          <w:sz w:val="32"/>
          <w:szCs w:val="32"/>
        </w:rPr>
        <w:t>组织开展博士后科学基金第59批、60批面上资助和第9批特别资助申报工作，1人获得面上一等资助，2人获得面上二等资助。</w:t>
      </w:r>
      <w:r w:rsidR="00371594" w:rsidRPr="003E0ECC">
        <w:rPr>
          <w:rFonts w:ascii="仿宋_GB2312" w:eastAsia="仿宋_GB2312" w:hAnsi="仿宋" w:cs="Times New Roman" w:hint="eastAsia"/>
          <w:color w:val="212424"/>
          <w:sz w:val="32"/>
          <w:szCs w:val="32"/>
        </w:rPr>
        <w:t>2016</w:t>
      </w:r>
      <w:r w:rsidRPr="003E0ECC">
        <w:rPr>
          <w:rFonts w:ascii="仿宋_GB2312" w:eastAsia="仿宋_GB2312" w:hAnsi="仿宋" w:cs="Times New Roman" w:hint="eastAsia"/>
          <w:color w:val="212424"/>
          <w:sz w:val="32"/>
          <w:szCs w:val="32"/>
        </w:rPr>
        <w:t>年，我校进站博士后12人，出站博士后4人，我校</w:t>
      </w:r>
      <w:r w:rsidR="00371594" w:rsidRPr="003E0ECC">
        <w:rPr>
          <w:rFonts w:ascii="仿宋_GB2312" w:eastAsia="仿宋_GB2312" w:hAnsi="仿宋" w:cs="Times New Roman" w:hint="eastAsia"/>
          <w:color w:val="212424"/>
          <w:sz w:val="32"/>
          <w:szCs w:val="32"/>
        </w:rPr>
        <w:t>目前</w:t>
      </w:r>
      <w:r w:rsidRPr="003E0ECC">
        <w:rPr>
          <w:rFonts w:ascii="仿宋_GB2312" w:eastAsia="仿宋_GB2312" w:hAnsi="仿宋" w:cs="Times New Roman" w:hint="eastAsia"/>
          <w:color w:val="212424"/>
          <w:sz w:val="32"/>
          <w:szCs w:val="32"/>
        </w:rPr>
        <w:t>在站博士后研究人员总计79人。</w:t>
      </w:r>
    </w:p>
    <w:p w:rsidR="009E29D4" w:rsidRPr="003E0ECC" w:rsidRDefault="009E29D4" w:rsidP="003E0ECC">
      <w:pPr>
        <w:spacing w:line="576" w:lineRule="exact"/>
        <w:ind w:firstLineChars="200" w:firstLine="643"/>
        <w:rPr>
          <w:rFonts w:ascii="仿宋_GB2312" w:eastAsia="仿宋_GB2312" w:hAnsi="仿宋" w:cs="Times New Roman"/>
          <w:color w:val="000000" w:themeColor="text1"/>
          <w:sz w:val="32"/>
          <w:szCs w:val="32"/>
        </w:rPr>
      </w:pPr>
      <w:r w:rsidRPr="003E0ECC">
        <w:rPr>
          <w:rFonts w:ascii="楷体_GB2312" w:eastAsia="楷体_GB2312" w:hAnsi="楷体" w:hint="eastAsia"/>
          <w:b/>
          <w:sz w:val="32"/>
          <w:szCs w:val="32"/>
        </w:rPr>
        <w:t>完成学术委员会换届，</w:t>
      </w:r>
      <w:r w:rsidRPr="003E0ECC">
        <w:rPr>
          <w:rFonts w:ascii="仿宋_GB2312" w:eastAsia="仿宋_GB2312" w:hAnsi="仿宋" w:cs="Times New Roman" w:hint="eastAsia"/>
          <w:color w:val="000000" w:themeColor="text1"/>
          <w:sz w:val="32"/>
          <w:szCs w:val="32"/>
        </w:rPr>
        <w:t>重新修订了《吉林农业大学学术</w:t>
      </w:r>
      <w:r w:rsidRPr="003E0ECC">
        <w:rPr>
          <w:rFonts w:ascii="仿宋_GB2312" w:eastAsia="仿宋_GB2312" w:hAnsi="仿宋" w:cs="Times New Roman" w:hint="eastAsia"/>
          <w:color w:val="000000" w:themeColor="text1"/>
          <w:sz w:val="32"/>
          <w:szCs w:val="32"/>
        </w:rPr>
        <w:lastRenderedPageBreak/>
        <w:t>委员会章程》，</w:t>
      </w:r>
      <w:r w:rsidRPr="003E0ECC">
        <w:rPr>
          <w:rFonts w:ascii="仿宋_GB2312" w:eastAsia="仿宋_GB2312" w:hAnsi="仿宋" w:cs="Times New Roman" w:hint="eastAsia"/>
          <w:color w:val="000000"/>
          <w:sz w:val="32"/>
          <w:szCs w:val="32"/>
        </w:rPr>
        <w:t>明确了学术委员会的组织架构、职责权限和工作制度，强化</w:t>
      </w:r>
      <w:r w:rsidRPr="003E0ECC">
        <w:rPr>
          <w:rFonts w:ascii="仿宋_GB2312" w:eastAsia="仿宋_GB2312" w:hAnsi="仿宋" w:cs="Times New Roman" w:hint="eastAsia"/>
          <w:color w:val="000000" w:themeColor="text1"/>
          <w:sz w:val="32"/>
          <w:szCs w:val="32"/>
        </w:rPr>
        <w:t>了</w:t>
      </w:r>
      <w:r w:rsidRPr="003E0ECC">
        <w:rPr>
          <w:rFonts w:ascii="仿宋_GB2312" w:eastAsia="仿宋_GB2312" w:hAnsi="仿宋" w:cs="Times New Roman" w:hint="eastAsia"/>
          <w:color w:val="000000"/>
          <w:sz w:val="32"/>
          <w:szCs w:val="32"/>
        </w:rPr>
        <w:t>学术委员在学校学术管理中的主体地位</w:t>
      </w:r>
      <w:r w:rsidRPr="003E0ECC">
        <w:rPr>
          <w:rFonts w:ascii="仿宋_GB2312" w:eastAsia="仿宋_GB2312" w:hAnsi="仿宋" w:cs="Times New Roman" w:hint="eastAsia"/>
          <w:color w:val="000000" w:themeColor="text1"/>
          <w:sz w:val="32"/>
          <w:szCs w:val="32"/>
        </w:rPr>
        <w:t>。组织开展学术委员会及专门委员会换届工作，举行了第七届学术委员会聘任仪式，充分体现了学校依法治校、民主办学的管理模式，有力推动了学校学术规范建设。</w:t>
      </w:r>
    </w:p>
    <w:p w:rsidR="009E29D4" w:rsidRPr="003E0ECC" w:rsidRDefault="009E29D4" w:rsidP="003E0ECC">
      <w:pPr>
        <w:spacing w:line="576" w:lineRule="exact"/>
        <w:ind w:firstLineChars="200" w:firstLine="643"/>
        <w:rPr>
          <w:rFonts w:ascii="仿宋_GB2312" w:eastAsia="仿宋_GB2312" w:hAnsi="楷体"/>
          <w:b/>
          <w:color w:val="000000" w:themeColor="text1"/>
          <w:sz w:val="32"/>
          <w:szCs w:val="32"/>
        </w:rPr>
      </w:pPr>
      <w:r w:rsidRPr="003E0ECC">
        <w:rPr>
          <w:rFonts w:ascii="楷体_GB2312" w:eastAsia="楷体_GB2312" w:hAnsi="楷体" w:hint="eastAsia"/>
          <w:b/>
          <w:sz w:val="32"/>
          <w:szCs w:val="32"/>
        </w:rPr>
        <w:t>组织开展二级学科自主增设，</w:t>
      </w:r>
      <w:r w:rsidRPr="003E0ECC">
        <w:rPr>
          <w:rFonts w:ascii="仿宋_GB2312" w:eastAsia="仿宋_GB2312" w:hAnsi="仿宋" w:cs="Arial" w:hint="eastAsia"/>
          <w:sz w:val="32"/>
          <w:szCs w:val="32"/>
        </w:rPr>
        <w:t>增设“设施园艺学”目录外二级学科</w:t>
      </w:r>
      <w:r w:rsidR="00371594" w:rsidRPr="003E0ECC">
        <w:rPr>
          <w:rFonts w:ascii="仿宋_GB2312" w:eastAsia="仿宋_GB2312" w:hAnsi="仿宋" w:cs="Arial" w:hint="eastAsia"/>
          <w:sz w:val="32"/>
          <w:szCs w:val="32"/>
        </w:rPr>
        <w:t>1个</w:t>
      </w:r>
      <w:r w:rsidRPr="003E0ECC">
        <w:rPr>
          <w:rFonts w:ascii="仿宋_GB2312" w:eastAsia="仿宋_GB2312" w:hAnsi="仿宋" w:cs="Arial" w:hint="eastAsia"/>
          <w:sz w:val="32"/>
          <w:szCs w:val="32"/>
        </w:rPr>
        <w:t>。目前，我校硕士学位授权二级学科已增至79个。</w:t>
      </w:r>
    </w:p>
    <w:p w:rsidR="009E29D4" w:rsidRPr="00BC1AEA" w:rsidRDefault="00F12F94" w:rsidP="00D16BFC">
      <w:pPr>
        <w:spacing w:beforeLines="50" w:before="156" w:afterLines="50" w:after="156" w:line="520" w:lineRule="exact"/>
        <w:ind w:firstLineChars="198" w:firstLine="636"/>
        <w:rPr>
          <w:rFonts w:ascii="楷体_GB2312" w:eastAsia="楷体_GB2312" w:hAnsi="楷体"/>
          <w:b/>
          <w:sz w:val="32"/>
          <w:szCs w:val="32"/>
        </w:rPr>
      </w:pPr>
      <w:r w:rsidRPr="00BC1AEA">
        <w:rPr>
          <w:rFonts w:ascii="楷体_GB2312" w:eastAsia="楷体_GB2312" w:hAnsi="楷体" w:hint="eastAsia"/>
          <w:b/>
          <w:sz w:val="32"/>
          <w:szCs w:val="32"/>
        </w:rPr>
        <w:t>（三）</w:t>
      </w:r>
      <w:r w:rsidR="009E29D4" w:rsidRPr="00BC1AEA">
        <w:rPr>
          <w:rFonts w:ascii="楷体_GB2312" w:eastAsia="楷体_GB2312" w:hAnsi="楷体" w:hint="eastAsia"/>
          <w:b/>
          <w:sz w:val="32"/>
          <w:szCs w:val="32"/>
        </w:rPr>
        <w:t>科学研究与社会服务工作</w:t>
      </w:r>
    </w:p>
    <w:p w:rsidR="009E29D4" w:rsidRPr="003E0ECC" w:rsidRDefault="009E29D4" w:rsidP="003E0ECC">
      <w:pPr>
        <w:spacing w:before="50" w:after="50"/>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科学研究方面，</w:t>
      </w:r>
      <w:r w:rsidRPr="003E0ECC">
        <w:rPr>
          <w:rFonts w:ascii="仿宋_GB2312" w:eastAsia="仿宋_GB2312" w:hAnsi="仿宋" w:hint="eastAsia"/>
          <w:sz w:val="32"/>
          <w:szCs w:val="32"/>
        </w:rPr>
        <w:t>共组织申报各级各类项目816项，获准资助科研项目348项，获</w:t>
      </w:r>
      <w:proofErr w:type="gramStart"/>
      <w:r w:rsidRPr="003E0ECC">
        <w:rPr>
          <w:rFonts w:ascii="仿宋_GB2312" w:eastAsia="仿宋_GB2312" w:hAnsi="仿宋" w:hint="eastAsia"/>
          <w:sz w:val="32"/>
          <w:szCs w:val="32"/>
        </w:rPr>
        <w:t>立国家</w:t>
      </w:r>
      <w:proofErr w:type="gramEnd"/>
      <w:r w:rsidRPr="003E0ECC">
        <w:rPr>
          <w:rFonts w:ascii="仿宋_GB2312" w:eastAsia="仿宋_GB2312" w:hAnsi="仿宋" w:hint="eastAsia"/>
          <w:sz w:val="32"/>
          <w:szCs w:val="32"/>
        </w:rPr>
        <w:t>自然科学基金项目20项。资助学校科研启动基金53项。1个部级科研</w:t>
      </w:r>
      <w:proofErr w:type="gramStart"/>
      <w:r w:rsidRPr="003E0ECC">
        <w:rPr>
          <w:rFonts w:ascii="仿宋_GB2312" w:eastAsia="仿宋_GB2312" w:hAnsi="仿宋" w:hint="eastAsia"/>
          <w:sz w:val="32"/>
          <w:szCs w:val="32"/>
        </w:rPr>
        <w:t>平台获</w:t>
      </w:r>
      <w:proofErr w:type="gramEnd"/>
      <w:r w:rsidRPr="003E0ECC">
        <w:rPr>
          <w:rFonts w:ascii="仿宋_GB2312" w:eastAsia="仿宋_GB2312" w:hAnsi="仿宋" w:hint="eastAsia"/>
          <w:sz w:val="32"/>
          <w:szCs w:val="32"/>
        </w:rPr>
        <w:t>批建设，3个部级科研平台顺利通过评估和复核评审。年到位科研经费总额1.68亿元，首次作为牵头单位承担国家重点研发计划重点专项项目，经费达2500万元。组织结题验收上级各类项目104项，3项鉴定成果达到国际先进水平、16项鉴定成果达到国内领先水平。获得授权发明专利43项。省部级科研</w:t>
      </w:r>
      <w:proofErr w:type="gramStart"/>
      <w:r w:rsidRPr="003E0ECC">
        <w:rPr>
          <w:rFonts w:ascii="仿宋_GB2312" w:eastAsia="仿宋_GB2312" w:hAnsi="仿宋" w:hint="eastAsia"/>
          <w:sz w:val="32"/>
          <w:szCs w:val="32"/>
        </w:rPr>
        <w:t>奖励再</w:t>
      </w:r>
      <w:proofErr w:type="gramEnd"/>
      <w:r w:rsidRPr="003E0ECC">
        <w:rPr>
          <w:rFonts w:ascii="仿宋_GB2312" w:eastAsia="仿宋_GB2312" w:hAnsi="仿宋" w:hint="eastAsia"/>
          <w:sz w:val="32"/>
          <w:szCs w:val="32"/>
        </w:rPr>
        <w:t>创新佳绩，首次荣获教育部高等学校科学研究优秀成果奖（科学技术）一等奖1项，荣获国土资源部国土资源科学技术奖一等奖1项，荣获省科学技术奖项目15项，一等奖获奖数量继续位居省属高校首位；首次荣获吉林省专利奖金奖1项。学校共奖励15年科研成果959项，奖励金</w:t>
      </w:r>
      <w:r w:rsidRPr="003E0ECC">
        <w:rPr>
          <w:rFonts w:ascii="仿宋_GB2312" w:eastAsia="仿宋_GB2312" w:hAnsi="仿宋" w:hint="eastAsia"/>
          <w:sz w:val="32"/>
          <w:szCs w:val="32"/>
        </w:rPr>
        <w:lastRenderedPageBreak/>
        <w:t>额共计498.863万元。</w:t>
      </w:r>
      <w:r w:rsidR="00DF4638" w:rsidRPr="003E0ECC">
        <w:rPr>
          <w:rFonts w:ascii="仿宋_GB2312" w:eastAsia="仿宋_GB2312" w:hAnsi="仿宋" w:hint="eastAsia"/>
          <w:sz w:val="32"/>
          <w:szCs w:val="32"/>
        </w:rPr>
        <w:t>学校</w:t>
      </w:r>
      <w:r w:rsidR="00DF4638" w:rsidRPr="003E0ECC">
        <w:rPr>
          <w:rFonts w:ascii="仿宋_GB2312" w:eastAsia="仿宋_GB2312" w:hAnsi="仿宋"/>
          <w:sz w:val="32"/>
          <w:szCs w:val="32"/>
        </w:rPr>
        <w:t>和中国工程院等单位主办的国际经济菌物大会暨第229场中国工程科技论坛</w:t>
      </w:r>
      <w:r w:rsidR="00DF4638" w:rsidRPr="003E0ECC">
        <w:rPr>
          <w:rFonts w:ascii="仿宋_GB2312" w:eastAsia="仿宋_GB2312" w:hAnsi="仿宋"/>
          <w:sz w:val="32"/>
          <w:szCs w:val="32"/>
        </w:rPr>
        <w:t>——</w:t>
      </w:r>
      <w:r w:rsidR="00DF4638" w:rsidRPr="003E0ECC">
        <w:rPr>
          <w:rFonts w:ascii="仿宋_GB2312" w:eastAsia="仿宋_GB2312" w:hAnsi="仿宋"/>
          <w:sz w:val="32"/>
          <w:szCs w:val="32"/>
        </w:rPr>
        <w:t>经济菌物论坛、第二届中国灵芝大会在浙江龙泉召开。</w:t>
      </w:r>
    </w:p>
    <w:p w:rsidR="009E29D4" w:rsidRPr="003E0ECC" w:rsidRDefault="009E29D4" w:rsidP="003E0ECC">
      <w:pPr>
        <w:spacing w:before="50" w:after="50"/>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社会服务方面，</w:t>
      </w:r>
      <w:r w:rsidRPr="003E0ECC">
        <w:rPr>
          <w:rFonts w:ascii="仿宋_GB2312" w:eastAsia="仿宋_GB2312" w:hAnsi="仿宋" w:hint="eastAsia"/>
          <w:sz w:val="32"/>
          <w:szCs w:val="32"/>
        </w:rPr>
        <w:t>与四平市政府、省天元润</w:t>
      </w:r>
      <w:proofErr w:type="gramStart"/>
      <w:r w:rsidRPr="003E0ECC">
        <w:rPr>
          <w:rFonts w:ascii="仿宋_GB2312" w:eastAsia="仿宋_GB2312" w:hAnsi="仿宋" w:hint="eastAsia"/>
          <w:sz w:val="32"/>
          <w:szCs w:val="32"/>
        </w:rPr>
        <w:t>土农业</w:t>
      </w:r>
      <w:proofErr w:type="gramEnd"/>
      <w:r w:rsidRPr="003E0ECC">
        <w:rPr>
          <w:rFonts w:ascii="仿宋_GB2312" w:eastAsia="仿宋_GB2312" w:hAnsi="仿宋" w:hint="eastAsia"/>
          <w:sz w:val="32"/>
          <w:szCs w:val="32"/>
        </w:rPr>
        <w:t>有限公司签署了战略合作协议，与延边国家农业园区、大成集团等政府和企事业单位广泛开展合作。114人次成为省科技特派员、省农村科技12396专家服务团成员、省中小企业技术服务专家和省农业干部培训师资库教师。学校成为科技部第一批“星创天地”、吉林省技术转移试点单位，被授予第十五届长春农博会最佳组织奖。</w:t>
      </w:r>
      <w:r w:rsidR="00F77618" w:rsidRPr="003E0ECC">
        <w:rPr>
          <w:rFonts w:ascii="仿宋_GB2312" w:eastAsia="仿宋_GB2312" w:hAnsi="仿宋" w:hint="eastAsia"/>
          <w:sz w:val="32"/>
          <w:szCs w:val="32"/>
        </w:rPr>
        <w:t>李玉院士团队承担了“实践十号卫星”空间搭载食用菌项目。</w:t>
      </w:r>
      <w:r w:rsidRPr="003E0ECC">
        <w:rPr>
          <w:rFonts w:ascii="仿宋_GB2312" w:eastAsia="仿宋_GB2312" w:hAnsi="仿宋" w:hint="eastAsia"/>
          <w:sz w:val="32"/>
          <w:szCs w:val="32"/>
        </w:rPr>
        <w:t>李玉院士对接的“院士专家工作站”被评为“2016年全国示范专家工作站”。</w:t>
      </w:r>
      <w:r w:rsidR="00E94714" w:rsidRPr="003E0ECC">
        <w:rPr>
          <w:rFonts w:ascii="仿宋_GB2312" w:eastAsia="仿宋_GB2312" w:hAnsi="仿宋" w:hint="eastAsia"/>
          <w:sz w:val="32"/>
          <w:szCs w:val="32"/>
        </w:rPr>
        <w:t>省委书记巴音朝鲁</w:t>
      </w:r>
      <w:r w:rsidR="00371594" w:rsidRPr="003E0ECC">
        <w:rPr>
          <w:rFonts w:ascii="仿宋_GB2312" w:eastAsia="仿宋_GB2312" w:hAnsi="仿宋" w:hint="eastAsia"/>
          <w:sz w:val="32"/>
          <w:szCs w:val="32"/>
        </w:rPr>
        <w:t>，</w:t>
      </w:r>
      <w:r w:rsidR="00E94714" w:rsidRPr="003E0ECC">
        <w:rPr>
          <w:rFonts w:ascii="仿宋_GB2312" w:eastAsia="仿宋_GB2312" w:hAnsi="仿宋" w:hint="eastAsia"/>
          <w:sz w:val="32"/>
          <w:szCs w:val="32"/>
        </w:rPr>
        <w:t>省委常委、省委秘书长张安顺</w:t>
      </w:r>
      <w:r w:rsidR="00371594" w:rsidRPr="003E0ECC">
        <w:rPr>
          <w:rFonts w:ascii="仿宋_GB2312" w:eastAsia="仿宋_GB2312" w:hAnsi="仿宋" w:hint="eastAsia"/>
          <w:sz w:val="32"/>
          <w:szCs w:val="32"/>
        </w:rPr>
        <w:t>，</w:t>
      </w:r>
      <w:r w:rsidR="00E94714" w:rsidRPr="003E0ECC">
        <w:rPr>
          <w:rFonts w:ascii="仿宋_GB2312" w:eastAsia="仿宋_GB2312" w:hAnsi="仿宋" w:hint="eastAsia"/>
          <w:sz w:val="32"/>
          <w:szCs w:val="32"/>
        </w:rPr>
        <w:t>副省长隋忠诚等领导</w:t>
      </w:r>
      <w:r w:rsidR="00F77618" w:rsidRPr="003E0ECC">
        <w:rPr>
          <w:rFonts w:ascii="仿宋_GB2312" w:eastAsia="仿宋_GB2312" w:hAnsi="仿宋" w:hint="eastAsia"/>
          <w:sz w:val="32"/>
          <w:szCs w:val="32"/>
        </w:rPr>
        <w:t>来</w:t>
      </w:r>
      <w:r w:rsidR="00E94714" w:rsidRPr="003E0ECC">
        <w:rPr>
          <w:rFonts w:ascii="仿宋_GB2312" w:eastAsia="仿宋_GB2312" w:hAnsi="仿宋" w:hint="eastAsia"/>
          <w:sz w:val="32"/>
          <w:szCs w:val="32"/>
        </w:rPr>
        <w:t>校调研，对学校科研成果推广工作给予充分肯定。</w:t>
      </w:r>
      <w:r w:rsidRPr="003E0ECC">
        <w:rPr>
          <w:rFonts w:ascii="仿宋_GB2312" w:eastAsia="仿宋_GB2312" w:hAnsi="仿宋" w:hint="eastAsia"/>
          <w:sz w:val="32"/>
          <w:szCs w:val="32"/>
        </w:rPr>
        <w:t>在校地、校村、校企及国际合作服务模式的基础上，以强烈的政治责任感，高位推进精准扶贫工作，坚持因地制宜、因人施策，做到精准识贫、保障到位，全面推进产业扶贫、科技扶贫、结对包保，开创了“支部+专家+项目+示范+农户”的多方联动、可持续、有特色的农业高校精准扶贫发展之路，取得了阶段性成果，多家媒体多次进行报道，进一步彰显了大学服务社会的功能。</w:t>
      </w:r>
    </w:p>
    <w:p w:rsidR="009E29D4" w:rsidRPr="003E0ECC" w:rsidRDefault="009E29D4" w:rsidP="003E0ECC">
      <w:pPr>
        <w:spacing w:before="50" w:after="50"/>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科技出版工作方面，</w:t>
      </w:r>
      <w:r w:rsidRPr="003E0ECC">
        <w:rPr>
          <w:rFonts w:ascii="仿宋_GB2312" w:eastAsia="仿宋_GB2312" w:hAnsi="仿宋" w:hint="eastAsia"/>
          <w:sz w:val="32"/>
          <w:szCs w:val="32"/>
        </w:rPr>
        <w:t>《吉林农业大学学报》入选中国高</w:t>
      </w:r>
      <w:r w:rsidRPr="003E0ECC">
        <w:rPr>
          <w:rFonts w:ascii="仿宋_GB2312" w:eastAsia="仿宋_GB2312" w:hAnsi="仿宋" w:hint="eastAsia"/>
          <w:sz w:val="32"/>
          <w:szCs w:val="32"/>
        </w:rPr>
        <w:lastRenderedPageBreak/>
        <w:t>校百</w:t>
      </w:r>
      <w:proofErr w:type="gramStart"/>
      <w:r w:rsidRPr="003E0ECC">
        <w:rPr>
          <w:rFonts w:ascii="仿宋_GB2312" w:eastAsia="仿宋_GB2312" w:hAnsi="仿宋" w:hint="eastAsia"/>
          <w:sz w:val="32"/>
          <w:szCs w:val="32"/>
        </w:rPr>
        <w:t>佳科技</w:t>
      </w:r>
      <w:proofErr w:type="gramEnd"/>
      <w:r w:rsidRPr="003E0ECC">
        <w:rPr>
          <w:rFonts w:ascii="仿宋_GB2312" w:eastAsia="仿宋_GB2312" w:hAnsi="仿宋" w:hint="eastAsia"/>
          <w:sz w:val="32"/>
          <w:szCs w:val="32"/>
        </w:rPr>
        <w:t>期刊，在96种综合性农业科学期刊中排名第9位。《菌物研究》《经济动物学报》入选中国高校优秀科技期刊。三种刊物的影响因子均明显提高。</w:t>
      </w:r>
    </w:p>
    <w:p w:rsidR="003B7F7E" w:rsidRPr="00BC1AEA" w:rsidRDefault="00F12F94" w:rsidP="003E0ECC">
      <w:pPr>
        <w:spacing w:before="50" w:after="50"/>
        <w:ind w:firstLineChars="200" w:firstLine="643"/>
        <w:rPr>
          <w:rFonts w:ascii="楷体_GB2312" w:eastAsia="楷体_GB2312" w:hAnsi="楷体"/>
          <w:b/>
          <w:sz w:val="32"/>
          <w:szCs w:val="32"/>
        </w:rPr>
      </w:pPr>
      <w:r w:rsidRPr="00BC1AEA">
        <w:rPr>
          <w:rFonts w:ascii="楷体_GB2312" w:eastAsia="楷体_GB2312" w:hAnsi="楷体" w:hint="eastAsia"/>
          <w:b/>
          <w:sz w:val="32"/>
          <w:szCs w:val="32"/>
        </w:rPr>
        <w:t>（四）</w:t>
      </w:r>
      <w:r w:rsidR="002239BE" w:rsidRPr="00BC1AEA">
        <w:rPr>
          <w:rFonts w:ascii="楷体_GB2312" w:eastAsia="楷体_GB2312" w:hAnsi="楷体" w:hint="eastAsia"/>
          <w:b/>
          <w:sz w:val="32"/>
          <w:szCs w:val="32"/>
        </w:rPr>
        <w:t>人才队伍建设</w:t>
      </w:r>
      <w:r w:rsidR="003160E3" w:rsidRPr="00BC1AEA">
        <w:rPr>
          <w:rFonts w:ascii="楷体_GB2312" w:eastAsia="楷体_GB2312" w:hAnsi="楷体" w:hint="eastAsia"/>
          <w:b/>
          <w:sz w:val="32"/>
          <w:szCs w:val="32"/>
        </w:rPr>
        <w:t>工作</w:t>
      </w:r>
    </w:p>
    <w:p w:rsidR="003B7F7E" w:rsidRPr="003E0ECC" w:rsidRDefault="002239BE" w:rsidP="00D16BFC">
      <w:pPr>
        <w:spacing w:beforeLines="50" w:before="156" w:afterLines="50" w:after="156"/>
        <w:ind w:firstLineChars="200" w:firstLine="640"/>
        <w:jc w:val="left"/>
        <w:rPr>
          <w:rFonts w:ascii="仿宋_GB2312" w:eastAsia="仿宋_GB2312" w:hAnsi="仿宋"/>
          <w:sz w:val="32"/>
          <w:szCs w:val="32"/>
        </w:rPr>
      </w:pPr>
      <w:r w:rsidRPr="003E0ECC">
        <w:rPr>
          <w:rFonts w:ascii="仿宋_GB2312" w:eastAsia="仿宋_GB2312" w:hAnsi="仿宋" w:hint="eastAsia"/>
          <w:sz w:val="32"/>
          <w:szCs w:val="32"/>
        </w:rPr>
        <w:t>新增国家“万人计划”人选1人、科技部中青年科技创新领军人才1人，新增“长白山学者”特聘教授2人、讲座教授2人。荣获省第八届高等学校教学</w:t>
      </w:r>
      <w:proofErr w:type="gramStart"/>
      <w:r w:rsidRPr="003E0ECC">
        <w:rPr>
          <w:rFonts w:ascii="仿宋_GB2312" w:eastAsia="仿宋_GB2312" w:hAnsi="仿宋" w:hint="eastAsia"/>
          <w:sz w:val="32"/>
          <w:szCs w:val="32"/>
        </w:rPr>
        <w:t>名师奖</w:t>
      </w:r>
      <w:proofErr w:type="gramEnd"/>
      <w:r w:rsidRPr="003E0ECC">
        <w:rPr>
          <w:rFonts w:ascii="仿宋_GB2312" w:eastAsia="仿宋_GB2312" w:hAnsi="仿宋" w:hint="eastAsia"/>
          <w:sz w:val="32"/>
          <w:szCs w:val="32"/>
        </w:rPr>
        <w:t>3人，获得省首届教学新秀奖2人，有2个</w:t>
      </w:r>
      <w:proofErr w:type="gramStart"/>
      <w:r w:rsidRPr="003E0ECC">
        <w:rPr>
          <w:rFonts w:ascii="仿宋_GB2312" w:eastAsia="仿宋_GB2312" w:hAnsi="仿宋" w:hint="eastAsia"/>
          <w:sz w:val="32"/>
          <w:szCs w:val="32"/>
        </w:rPr>
        <w:t>团队获批省</w:t>
      </w:r>
      <w:proofErr w:type="gramEnd"/>
      <w:r w:rsidRPr="003E0ECC">
        <w:rPr>
          <w:rFonts w:ascii="仿宋_GB2312" w:eastAsia="仿宋_GB2312" w:hAnsi="仿宋" w:hint="eastAsia"/>
          <w:sz w:val="32"/>
          <w:szCs w:val="32"/>
        </w:rPr>
        <w:t>高等学校本科优秀教学团队，3个团队成为吉林省重大科技项目研发人才团队。</w:t>
      </w:r>
      <w:r w:rsidR="00681EA6" w:rsidRPr="003E0ECC">
        <w:rPr>
          <w:rFonts w:ascii="仿宋_GB2312" w:eastAsia="仿宋_GB2312" w:hAnsi="仿宋" w:hint="eastAsia"/>
          <w:sz w:val="32"/>
          <w:szCs w:val="32"/>
        </w:rPr>
        <w:t>学校13名专家获批为吉林省普通高等学校教学指导委员会委员。</w:t>
      </w:r>
      <w:proofErr w:type="gramStart"/>
      <w:r w:rsidRPr="003E0ECC">
        <w:rPr>
          <w:rFonts w:ascii="仿宋_GB2312" w:eastAsia="仿宋_GB2312" w:hAnsi="仿宋" w:hint="eastAsia"/>
          <w:sz w:val="32"/>
          <w:szCs w:val="32"/>
        </w:rPr>
        <w:t>评聘正</w:t>
      </w:r>
      <w:proofErr w:type="gramEnd"/>
      <w:r w:rsidRPr="003E0ECC">
        <w:rPr>
          <w:rFonts w:ascii="仿宋_GB2312" w:eastAsia="仿宋_GB2312" w:hAnsi="仿宋" w:hint="eastAsia"/>
          <w:sz w:val="32"/>
          <w:szCs w:val="32"/>
        </w:rPr>
        <w:t>高级专业技术职务19人，副高级专业技术职务69人。聘任专业技术二级7人，三级10人，五级8人，六级30人。</w:t>
      </w:r>
    </w:p>
    <w:p w:rsidR="003B7F7E" w:rsidRPr="00BC1AEA" w:rsidRDefault="00F12F94" w:rsidP="00D16BFC">
      <w:pPr>
        <w:spacing w:beforeLines="50" w:before="156" w:afterLines="50" w:after="156"/>
        <w:ind w:firstLineChars="200" w:firstLine="643"/>
        <w:jc w:val="left"/>
        <w:rPr>
          <w:rFonts w:ascii="楷体_GB2312" w:eastAsia="楷体_GB2312" w:hAnsi="楷体"/>
          <w:b/>
          <w:sz w:val="32"/>
          <w:szCs w:val="32"/>
        </w:rPr>
      </w:pPr>
      <w:r w:rsidRPr="00BC1AEA">
        <w:rPr>
          <w:rFonts w:ascii="楷体_GB2312" w:eastAsia="楷体_GB2312" w:hAnsi="楷体" w:hint="eastAsia"/>
          <w:b/>
          <w:sz w:val="32"/>
          <w:szCs w:val="32"/>
        </w:rPr>
        <w:t>（五）</w:t>
      </w:r>
      <w:r w:rsidR="003160E3" w:rsidRPr="00BC1AEA">
        <w:rPr>
          <w:rFonts w:ascii="楷体_GB2312" w:eastAsia="楷体_GB2312" w:hAnsi="楷体" w:hint="eastAsia"/>
          <w:b/>
          <w:sz w:val="32"/>
          <w:szCs w:val="32"/>
        </w:rPr>
        <w:t>内部管理工作</w:t>
      </w:r>
    </w:p>
    <w:p w:rsidR="002239BE" w:rsidRPr="003E0ECC" w:rsidRDefault="004F6003" w:rsidP="00D16BFC">
      <w:pPr>
        <w:spacing w:beforeLines="50" w:before="156" w:afterLines="50" w:after="156"/>
        <w:ind w:firstLineChars="200" w:firstLine="643"/>
        <w:jc w:val="left"/>
        <w:rPr>
          <w:rFonts w:ascii="仿宋_GB2312" w:eastAsia="仿宋_GB2312" w:hAnsi="仿宋"/>
          <w:sz w:val="32"/>
          <w:szCs w:val="32"/>
        </w:rPr>
      </w:pPr>
      <w:r w:rsidRPr="003E0ECC">
        <w:rPr>
          <w:rFonts w:ascii="楷体_GB2312" w:eastAsia="楷体_GB2312" w:hAnsi="楷体" w:hint="eastAsia"/>
          <w:b/>
          <w:sz w:val="32"/>
          <w:szCs w:val="32"/>
        </w:rPr>
        <w:t>人事工作方面，</w:t>
      </w:r>
      <w:r w:rsidR="002239BE" w:rsidRPr="003E0ECC">
        <w:rPr>
          <w:rFonts w:ascii="仿宋_GB2312" w:eastAsia="仿宋_GB2312" w:hAnsi="仿宋" w:hint="eastAsia"/>
          <w:sz w:val="32"/>
          <w:szCs w:val="32"/>
        </w:rPr>
        <w:t>调整了内设党政机构岗位和</w:t>
      </w:r>
      <w:proofErr w:type="gramStart"/>
      <w:r w:rsidR="002239BE" w:rsidRPr="003E0ECC">
        <w:rPr>
          <w:rFonts w:ascii="仿宋_GB2312" w:eastAsia="仿宋_GB2312" w:hAnsi="仿宋" w:hint="eastAsia"/>
          <w:sz w:val="32"/>
          <w:szCs w:val="32"/>
        </w:rPr>
        <w:t>职数</w:t>
      </w:r>
      <w:proofErr w:type="gramEnd"/>
      <w:r w:rsidR="002239BE" w:rsidRPr="003E0ECC">
        <w:rPr>
          <w:rFonts w:ascii="仿宋_GB2312" w:eastAsia="仿宋_GB2312" w:hAnsi="仿宋" w:hint="eastAsia"/>
          <w:sz w:val="32"/>
          <w:szCs w:val="32"/>
        </w:rPr>
        <w:t>。率先开展了五级职员选聘工作。在省属院校中率先出台了《吉林农业大学青年拔尖人才支持计划（试行）》，首批遴选出青年拔尖人才人选23人，并给予了经费支持，为青年教师快速成长搭建了平台。作为省属高校试点单位，制定实施了《吉林农业大学特殊优秀人才专业技术职务评聘实施方案（试行）》，使特殊优秀</w:t>
      </w:r>
      <w:proofErr w:type="gramStart"/>
      <w:r w:rsidR="002239BE" w:rsidRPr="003E0ECC">
        <w:rPr>
          <w:rFonts w:ascii="仿宋_GB2312" w:eastAsia="仿宋_GB2312" w:hAnsi="仿宋" w:hint="eastAsia"/>
          <w:sz w:val="32"/>
          <w:szCs w:val="32"/>
        </w:rPr>
        <w:t>人才人岗相适</w:t>
      </w:r>
      <w:proofErr w:type="gramEnd"/>
      <w:r w:rsidR="002239BE" w:rsidRPr="003E0ECC">
        <w:rPr>
          <w:rFonts w:ascii="仿宋_GB2312" w:eastAsia="仿宋_GB2312" w:hAnsi="仿宋" w:hint="eastAsia"/>
          <w:sz w:val="32"/>
          <w:szCs w:val="32"/>
        </w:rPr>
        <w:t>、用当其时、脱颖而出。在</w:t>
      </w:r>
      <w:r w:rsidR="002239BE" w:rsidRPr="003E0ECC">
        <w:rPr>
          <w:rFonts w:ascii="仿宋_GB2312" w:eastAsia="仿宋_GB2312" w:hAnsi="仿宋" w:hint="eastAsia"/>
          <w:sz w:val="32"/>
          <w:szCs w:val="32"/>
        </w:rPr>
        <w:lastRenderedPageBreak/>
        <w:t>省属高校中率先探索实施了高等教育管理研究系列职称</w:t>
      </w:r>
      <w:proofErr w:type="gramStart"/>
      <w:r w:rsidR="002239BE" w:rsidRPr="003E0ECC">
        <w:rPr>
          <w:rFonts w:ascii="仿宋_GB2312" w:eastAsia="仿宋_GB2312" w:hAnsi="仿宋" w:hint="eastAsia"/>
          <w:sz w:val="32"/>
          <w:szCs w:val="32"/>
        </w:rPr>
        <w:t>评聘试点</w:t>
      </w:r>
      <w:proofErr w:type="gramEnd"/>
      <w:r w:rsidR="002239BE" w:rsidRPr="003E0ECC">
        <w:rPr>
          <w:rFonts w:ascii="仿宋_GB2312" w:eastAsia="仿宋_GB2312" w:hAnsi="仿宋" w:hint="eastAsia"/>
          <w:sz w:val="32"/>
          <w:szCs w:val="32"/>
        </w:rPr>
        <w:t>改革工作，打通了管理人员参与职称评聘的通道。完善了分配制度改革方案。</w:t>
      </w:r>
    </w:p>
    <w:p w:rsidR="004F6003" w:rsidRPr="003E0ECC" w:rsidRDefault="003B7F7E" w:rsidP="00D16BFC">
      <w:pPr>
        <w:spacing w:beforeLines="50" w:before="156" w:afterLines="50" w:after="156"/>
        <w:ind w:firstLineChars="200" w:firstLine="643"/>
        <w:rPr>
          <w:rFonts w:ascii="仿宋_GB2312" w:eastAsia="仿宋_GB2312" w:hAnsi="仿宋"/>
          <w:sz w:val="32"/>
          <w:szCs w:val="32"/>
        </w:rPr>
      </w:pPr>
      <w:r w:rsidRPr="003E0ECC">
        <w:rPr>
          <w:rFonts w:ascii="楷体_GB2312" w:eastAsia="楷体_GB2312" w:hAnsi="楷体" w:hint="eastAsia"/>
          <w:b/>
          <w:sz w:val="32"/>
          <w:szCs w:val="32"/>
        </w:rPr>
        <w:t>财务</w:t>
      </w:r>
      <w:r w:rsidR="004F6003" w:rsidRPr="003E0ECC">
        <w:rPr>
          <w:rFonts w:ascii="楷体_GB2312" w:eastAsia="楷体_GB2312" w:hAnsi="楷体" w:hint="eastAsia"/>
          <w:b/>
          <w:sz w:val="32"/>
          <w:szCs w:val="32"/>
        </w:rPr>
        <w:t>工作方面，</w:t>
      </w:r>
      <w:r w:rsidR="005B02EC" w:rsidRPr="003E0ECC">
        <w:rPr>
          <w:rFonts w:ascii="仿宋_GB2312" w:eastAsia="仿宋_GB2312" w:hAnsi="仿宋" w:hint="eastAsia"/>
          <w:sz w:val="32"/>
          <w:szCs w:val="32"/>
        </w:rPr>
        <w:t>顺利完成2015年年终决算，合理编制学校2016年财务预算</w:t>
      </w:r>
      <w:r w:rsidRPr="003E0ECC">
        <w:rPr>
          <w:rFonts w:ascii="仿宋_GB2312" w:eastAsia="仿宋_GB2312" w:hAnsi="仿宋" w:hint="eastAsia"/>
          <w:sz w:val="32"/>
          <w:szCs w:val="32"/>
        </w:rPr>
        <w:t>。</w:t>
      </w:r>
      <w:r w:rsidR="005B02EC" w:rsidRPr="003E0ECC">
        <w:rPr>
          <w:rFonts w:ascii="仿宋_GB2312" w:eastAsia="仿宋_GB2312" w:hAnsi="仿宋" w:hint="eastAsia"/>
          <w:sz w:val="32"/>
          <w:szCs w:val="32"/>
        </w:rPr>
        <w:t>加强专项资金的申报与管理，全面推进单位内部控制建设</w:t>
      </w:r>
      <w:r w:rsidRPr="003E0ECC">
        <w:rPr>
          <w:rFonts w:ascii="仿宋_GB2312" w:eastAsia="仿宋_GB2312" w:hAnsi="仿宋" w:hint="eastAsia"/>
          <w:sz w:val="32"/>
          <w:szCs w:val="32"/>
        </w:rPr>
        <w:t>。</w:t>
      </w:r>
      <w:r w:rsidR="005B02EC" w:rsidRPr="003E0ECC">
        <w:rPr>
          <w:rFonts w:ascii="仿宋_GB2312" w:eastAsia="仿宋_GB2312" w:hAnsi="仿宋" w:hint="eastAsia"/>
          <w:sz w:val="32"/>
          <w:szCs w:val="32"/>
        </w:rPr>
        <w:t>认真做好科研经费</w:t>
      </w:r>
      <w:r w:rsidRPr="003E0ECC">
        <w:rPr>
          <w:rFonts w:ascii="仿宋_GB2312" w:eastAsia="仿宋_GB2312" w:hAnsi="仿宋" w:hint="eastAsia"/>
          <w:sz w:val="32"/>
          <w:szCs w:val="32"/>
        </w:rPr>
        <w:t>、</w:t>
      </w:r>
      <w:r w:rsidR="005B02EC" w:rsidRPr="003E0ECC">
        <w:rPr>
          <w:rFonts w:ascii="仿宋_GB2312" w:eastAsia="仿宋_GB2312" w:hAnsi="仿宋" w:hint="eastAsia"/>
          <w:sz w:val="32"/>
          <w:szCs w:val="32"/>
        </w:rPr>
        <w:t>学生收费管理，加强资金收付的安全管理，加快学校财务管理信息化建设。深入开展资产清查，配合省地税局完成了纳税稽查，配合国家审计暑、省审计厅、省财政厅完成了多次专项检查。</w:t>
      </w:r>
    </w:p>
    <w:p w:rsidR="005B02EC" w:rsidRPr="003E0ECC" w:rsidRDefault="005B02EC" w:rsidP="003E0ECC">
      <w:pPr>
        <w:ind w:firstLineChars="196" w:firstLine="630"/>
        <w:rPr>
          <w:rFonts w:ascii="仿宋_GB2312" w:eastAsia="仿宋_GB2312" w:hAnsi="仿宋"/>
          <w:sz w:val="32"/>
          <w:szCs w:val="32"/>
        </w:rPr>
      </w:pPr>
      <w:r w:rsidRPr="003E0ECC">
        <w:rPr>
          <w:rFonts w:ascii="楷体_GB2312" w:eastAsia="楷体_GB2312" w:hAnsi="楷体" w:hint="eastAsia"/>
          <w:b/>
          <w:sz w:val="32"/>
          <w:szCs w:val="32"/>
        </w:rPr>
        <w:t>资产管理工作方面，</w:t>
      </w:r>
      <w:r w:rsidRPr="003E0ECC">
        <w:rPr>
          <w:rFonts w:ascii="仿宋_GB2312" w:eastAsia="仿宋_GB2312" w:hAnsi="仿宋" w:hint="eastAsia"/>
          <w:sz w:val="32"/>
          <w:szCs w:val="32"/>
        </w:rPr>
        <w:t>通过强化三重论证制度，专项资金使用效率显著提高；规范了校内招标采购流程</w:t>
      </w:r>
      <w:r w:rsidR="00454FFD" w:rsidRPr="003E0ECC">
        <w:rPr>
          <w:rFonts w:ascii="仿宋_GB2312" w:eastAsia="仿宋_GB2312" w:hAnsi="仿宋" w:hint="eastAsia"/>
          <w:sz w:val="32"/>
          <w:szCs w:val="32"/>
        </w:rPr>
        <w:t>，建立并实行</w:t>
      </w:r>
      <w:r w:rsidRPr="003E0ECC">
        <w:rPr>
          <w:rFonts w:ascii="仿宋_GB2312" w:eastAsia="仿宋_GB2312" w:hAnsi="仿宋" w:hint="eastAsia"/>
          <w:sz w:val="32"/>
          <w:szCs w:val="32"/>
        </w:rPr>
        <w:t>仪器设备维修快速反应机制</w:t>
      </w:r>
      <w:r w:rsidR="00454FFD" w:rsidRPr="003E0ECC">
        <w:rPr>
          <w:rFonts w:ascii="仿宋_GB2312" w:eastAsia="仿宋_GB2312" w:hAnsi="仿宋" w:hint="eastAsia"/>
          <w:sz w:val="32"/>
          <w:szCs w:val="32"/>
        </w:rPr>
        <w:t>，</w:t>
      </w:r>
      <w:r w:rsidRPr="003E0ECC">
        <w:rPr>
          <w:rFonts w:ascii="仿宋_GB2312" w:eastAsia="仿宋_GB2312" w:hAnsi="仿宋" w:hint="eastAsia"/>
          <w:sz w:val="32"/>
          <w:szCs w:val="32"/>
        </w:rPr>
        <w:t>实验室技术安全工作成效显著，大型仪器设备共享平台建设稳步前进。</w:t>
      </w:r>
    </w:p>
    <w:p w:rsidR="005B02EC" w:rsidRPr="003E0ECC" w:rsidRDefault="005B02EC" w:rsidP="003E0ECC">
      <w:pPr>
        <w:autoSpaceDE w:val="0"/>
        <w:autoSpaceDN w:val="0"/>
        <w:ind w:firstLineChars="197" w:firstLine="633"/>
        <w:rPr>
          <w:rFonts w:ascii="仿宋_GB2312" w:eastAsia="仿宋_GB2312" w:hAnsi="仿宋"/>
          <w:sz w:val="32"/>
          <w:szCs w:val="32"/>
        </w:rPr>
      </w:pPr>
      <w:r w:rsidRPr="003E0ECC">
        <w:rPr>
          <w:rFonts w:ascii="楷体_GB2312" w:eastAsia="楷体_GB2312" w:hAnsi="楷体" w:hint="eastAsia"/>
          <w:b/>
          <w:sz w:val="32"/>
          <w:szCs w:val="32"/>
        </w:rPr>
        <w:t>后勤保障工作方面，</w:t>
      </w:r>
      <w:r w:rsidR="00787D24" w:rsidRPr="003E0ECC">
        <w:rPr>
          <w:rFonts w:ascii="仿宋_GB2312" w:eastAsia="仿宋_GB2312" w:hAnsi="仿宋" w:hint="eastAsia"/>
          <w:sz w:val="32"/>
          <w:szCs w:val="32"/>
        </w:rPr>
        <w:t>认真做好</w:t>
      </w:r>
      <w:r w:rsidRPr="003E0ECC">
        <w:rPr>
          <w:rFonts w:ascii="仿宋_GB2312" w:eastAsia="仿宋_GB2312" w:hAnsi="仿宋" w:hint="eastAsia"/>
          <w:sz w:val="32"/>
          <w:szCs w:val="32"/>
        </w:rPr>
        <w:t>服务保障工作，</w:t>
      </w:r>
      <w:r w:rsidR="00787D24" w:rsidRPr="003E0ECC">
        <w:rPr>
          <w:rFonts w:ascii="仿宋_GB2312" w:eastAsia="仿宋_GB2312" w:hAnsi="仿宋" w:hint="eastAsia"/>
          <w:sz w:val="32"/>
          <w:szCs w:val="32"/>
        </w:rPr>
        <w:t>全年累计完成各类维修项目1880项；采取多种形式努力提高饮食、公寓服务中心人员业务水平；</w:t>
      </w:r>
      <w:r w:rsidRPr="003E0ECC">
        <w:rPr>
          <w:rFonts w:ascii="仿宋_GB2312" w:eastAsia="仿宋_GB2312" w:hAnsi="仿宋" w:hint="eastAsia"/>
          <w:sz w:val="32"/>
          <w:szCs w:val="32"/>
        </w:rPr>
        <w:t>节能减</w:t>
      </w:r>
      <w:proofErr w:type="gramStart"/>
      <w:r w:rsidRPr="003E0ECC">
        <w:rPr>
          <w:rFonts w:ascii="仿宋_GB2312" w:eastAsia="仿宋_GB2312" w:hAnsi="仿宋" w:hint="eastAsia"/>
          <w:sz w:val="32"/>
          <w:szCs w:val="32"/>
        </w:rPr>
        <w:t>排</w:t>
      </w:r>
      <w:r w:rsidR="00787D24" w:rsidRPr="003E0ECC">
        <w:rPr>
          <w:rFonts w:ascii="仿宋_GB2312" w:eastAsia="仿宋_GB2312" w:hAnsi="仿宋" w:hint="eastAsia"/>
          <w:sz w:val="32"/>
          <w:szCs w:val="32"/>
        </w:rPr>
        <w:t>工作</w:t>
      </w:r>
      <w:proofErr w:type="gramEnd"/>
      <w:r w:rsidRPr="003E0ECC">
        <w:rPr>
          <w:rFonts w:ascii="仿宋_GB2312" w:eastAsia="仿宋_GB2312" w:hAnsi="仿宋" w:hint="eastAsia"/>
          <w:sz w:val="32"/>
          <w:szCs w:val="32"/>
        </w:rPr>
        <w:t>取得良好效果。学校被评为全国高校伙食工作先进集体、国家级节约型公共机构示范单位。</w:t>
      </w:r>
    </w:p>
    <w:p w:rsidR="00EF6B60" w:rsidRDefault="003160E3" w:rsidP="00EF6B60">
      <w:pPr>
        <w:spacing w:beforeLines="50" w:before="156" w:afterLines="50" w:after="156"/>
        <w:ind w:firstLineChars="200" w:firstLine="643"/>
        <w:rPr>
          <w:rFonts w:ascii="仿宋_GB2312" w:eastAsia="仿宋_GB2312" w:hAnsi="仿宋"/>
          <w:sz w:val="32"/>
          <w:szCs w:val="32"/>
        </w:rPr>
      </w:pPr>
      <w:r w:rsidRPr="003E0ECC">
        <w:rPr>
          <w:rFonts w:ascii="楷体_GB2312" w:eastAsia="楷体_GB2312" w:hAnsi="楷体" w:hint="eastAsia"/>
          <w:b/>
          <w:sz w:val="32"/>
          <w:szCs w:val="32"/>
        </w:rPr>
        <w:t>规划建设工作方面，</w:t>
      </w:r>
      <w:r w:rsidR="00EF6B60" w:rsidRPr="00072636">
        <w:rPr>
          <w:rFonts w:ascii="仿宋_GB2312" w:eastAsia="仿宋_GB2312" w:hAnsi="仿宋" w:hint="eastAsia"/>
          <w:sz w:val="32"/>
          <w:szCs w:val="32"/>
        </w:rPr>
        <w:t>完成了校园周边土地的确界，办理了土地分割证，基本完成了土地围栏建设工程。完成校园给排水管网改造工程，解决了学校多年遗留的给排水难题。校</w:t>
      </w:r>
      <w:r w:rsidR="00EF6B60" w:rsidRPr="003E0ECC">
        <w:rPr>
          <w:rFonts w:ascii="仿宋_GB2312" w:eastAsia="仿宋_GB2312" w:hAnsi="仿宋" w:hint="eastAsia"/>
          <w:sz w:val="32"/>
          <w:szCs w:val="32"/>
        </w:rPr>
        <w:lastRenderedPageBreak/>
        <w:t>医院建设工程审批手续基本完成。棚改工作扎实推进，已由企业拆迁转为净月管委会征收拆迁。</w:t>
      </w:r>
    </w:p>
    <w:p w:rsidR="003160E3" w:rsidRPr="003E0ECC" w:rsidRDefault="000E7500" w:rsidP="00D16BFC">
      <w:pPr>
        <w:spacing w:beforeLines="50" w:before="156" w:afterLines="50" w:after="156"/>
        <w:ind w:firstLineChars="200" w:firstLine="643"/>
        <w:rPr>
          <w:rFonts w:ascii="仿宋_GB2312" w:eastAsia="仿宋_GB2312" w:hAnsi="仿宋"/>
          <w:sz w:val="32"/>
          <w:szCs w:val="32"/>
        </w:rPr>
      </w:pPr>
      <w:r>
        <w:rPr>
          <w:rFonts w:ascii="楷体_GB2312" w:eastAsia="楷体_GB2312" w:hAnsi="楷体" w:hint="eastAsia"/>
          <w:b/>
          <w:sz w:val="32"/>
          <w:szCs w:val="32"/>
        </w:rPr>
        <w:t>教研</w:t>
      </w:r>
      <w:r w:rsidR="003160E3" w:rsidRPr="003E0ECC">
        <w:rPr>
          <w:rFonts w:ascii="楷体_GB2312" w:eastAsia="楷体_GB2312" w:hAnsi="楷体" w:hint="eastAsia"/>
          <w:b/>
          <w:sz w:val="32"/>
          <w:szCs w:val="32"/>
        </w:rPr>
        <w:t>基地建设方面，</w:t>
      </w:r>
      <w:r w:rsidR="00DF4638" w:rsidRPr="003E0ECC">
        <w:rPr>
          <w:rFonts w:ascii="仿宋_GB2312" w:eastAsia="仿宋_GB2312" w:hAnsi="仿宋"/>
          <w:sz w:val="32"/>
          <w:szCs w:val="32"/>
        </w:rPr>
        <w:t>现代养殖与农业生态实验实践基地建设取得重大突破</w:t>
      </w:r>
      <w:r w:rsidR="00DF4638" w:rsidRPr="003E0ECC">
        <w:rPr>
          <w:rFonts w:ascii="仿宋_GB2312" w:eastAsia="仿宋_GB2312" w:hAnsi="仿宋" w:hint="eastAsia"/>
          <w:sz w:val="32"/>
          <w:szCs w:val="32"/>
        </w:rPr>
        <w:t>，</w:t>
      </w:r>
      <w:r w:rsidR="00DF4638" w:rsidRPr="003E0ECC">
        <w:rPr>
          <w:rFonts w:ascii="仿宋_GB2312" w:eastAsia="仿宋_GB2312" w:hAnsi="仿宋"/>
          <w:sz w:val="32"/>
          <w:szCs w:val="32"/>
        </w:rPr>
        <w:t>确认基地现有土地共678.14公顷，其中旱田273.8公顷，天然牧草地277.6公顷，林地103.6公顷，建设用地20.6公顷，沟渠1.3公顷，其他草地0.66公顷，农村道路0.57公顷。</w:t>
      </w:r>
      <w:r w:rsidR="003160E3" w:rsidRPr="003E0ECC">
        <w:rPr>
          <w:rFonts w:ascii="仿宋_GB2312" w:eastAsia="仿宋_GB2312" w:hAnsi="仿宋" w:hint="eastAsia"/>
          <w:sz w:val="32"/>
          <w:szCs w:val="32"/>
        </w:rPr>
        <w:t>累计争取资金1277.5万元对养殖与农业生态基地、动物养殖基地、植物生产基地进行全面规划建设，利用中西部高校基础能力建设工程项目资金2470万元为设施农业基地购买了机械设备。动物养殖</w:t>
      </w:r>
      <w:proofErr w:type="gramStart"/>
      <w:r w:rsidR="003160E3" w:rsidRPr="003E0ECC">
        <w:rPr>
          <w:rFonts w:ascii="仿宋_GB2312" w:eastAsia="仿宋_GB2312" w:hAnsi="仿宋" w:hint="eastAsia"/>
          <w:sz w:val="32"/>
          <w:szCs w:val="32"/>
        </w:rPr>
        <w:t>基地获</w:t>
      </w:r>
      <w:proofErr w:type="gramEnd"/>
      <w:r w:rsidR="003160E3" w:rsidRPr="003E0ECC">
        <w:rPr>
          <w:rFonts w:ascii="仿宋_GB2312" w:eastAsia="仿宋_GB2312" w:hAnsi="仿宋" w:hint="eastAsia"/>
          <w:sz w:val="32"/>
          <w:szCs w:val="32"/>
        </w:rPr>
        <w:t>批环保许可。</w:t>
      </w:r>
    </w:p>
    <w:p w:rsidR="00512705" w:rsidRPr="003E0ECC" w:rsidRDefault="00512705" w:rsidP="003E0ECC">
      <w:pPr>
        <w:ind w:firstLineChars="200" w:firstLine="643"/>
        <w:rPr>
          <w:rFonts w:ascii="仿宋_GB2312" w:eastAsia="仿宋_GB2312" w:hAnsi="仿宋"/>
          <w:sz w:val="32"/>
          <w:szCs w:val="32"/>
        </w:rPr>
      </w:pPr>
      <w:r w:rsidRPr="003E0ECC">
        <w:rPr>
          <w:rFonts w:ascii="楷体_GB2312" w:eastAsia="楷体_GB2312" w:hAnsi="楷体" w:hint="eastAsia"/>
          <w:b/>
          <w:sz w:val="32"/>
          <w:szCs w:val="32"/>
        </w:rPr>
        <w:t>审计工作方面，</w:t>
      </w:r>
      <w:r w:rsidRPr="003E0ECC">
        <w:rPr>
          <w:rFonts w:ascii="仿宋_GB2312" w:eastAsia="仿宋_GB2312" w:hAnsi="仿宋" w:hint="eastAsia"/>
          <w:sz w:val="32"/>
          <w:szCs w:val="32"/>
        </w:rPr>
        <w:t>全年共完成各类审计项目1035项，审计总金额2.46亿元。其中，基建工程审计183项，物资采购审计245项，经济合同审计301项，招标文件审计131项，参加各类考察验收171项，专项审计4项。提出各类审计建议241条，为学校节约资金1082.46万元。</w:t>
      </w:r>
    </w:p>
    <w:p w:rsidR="0048107C" w:rsidRPr="003E0ECC" w:rsidRDefault="006D1CEB" w:rsidP="006306A9">
      <w:pPr>
        <w:autoSpaceDE w:val="0"/>
        <w:autoSpaceDN w:val="0"/>
        <w:ind w:firstLine="560"/>
        <w:jc w:val="left"/>
        <w:rPr>
          <w:rFonts w:ascii="宋体" w:hAnsi="宋体"/>
          <w:b/>
          <w:sz w:val="32"/>
          <w:szCs w:val="32"/>
        </w:rPr>
      </w:pPr>
      <w:r w:rsidRPr="003E0ECC">
        <w:rPr>
          <w:rFonts w:ascii="楷体_GB2312" w:eastAsia="楷体_GB2312" w:hAnsi="楷体" w:hint="eastAsia"/>
          <w:b/>
          <w:sz w:val="32"/>
          <w:szCs w:val="32"/>
        </w:rPr>
        <w:t>图书</w:t>
      </w:r>
      <w:r w:rsidR="00F9594D" w:rsidRPr="003E0ECC">
        <w:rPr>
          <w:rFonts w:ascii="楷体_GB2312" w:eastAsia="楷体_GB2312" w:hAnsi="楷体" w:hint="eastAsia"/>
          <w:b/>
          <w:sz w:val="32"/>
          <w:szCs w:val="32"/>
        </w:rPr>
        <w:t>档案及信息化建设</w:t>
      </w:r>
      <w:r w:rsidRPr="003E0ECC">
        <w:rPr>
          <w:rFonts w:ascii="楷体_GB2312" w:eastAsia="楷体_GB2312" w:hAnsi="楷体" w:hint="eastAsia"/>
          <w:b/>
          <w:sz w:val="32"/>
          <w:szCs w:val="32"/>
        </w:rPr>
        <w:t>工作</w:t>
      </w:r>
      <w:r w:rsidR="00512705" w:rsidRPr="003E0ECC">
        <w:rPr>
          <w:rFonts w:ascii="楷体_GB2312" w:eastAsia="楷体_GB2312" w:hAnsi="楷体" w:hint="eastAsia"/>
          <w:b/>
          <w:sz w:val="32"/>
          <w:szCs w:val="32"/>
        </w:rPr>
        <w:t>方面，</w:t>
      </w:r>
      <w:r w:rsidRPr="003E0ECC">
        <w:rPr>
          <w:rFonts w:ascii="仿宋_GB2312" w:eastAsia="仿宋_GB2312" w:hAnsi="仿宋" w:hint="eastAsia"/>
          <w:sz w:val="32"/>
          <w:szCs w:val="32"/>
        </w:rPr>
        <w:t>验收中外文图书5280种、14203册，期刊1027包、13229册</w:t>
      </w:r>
      <w:r w:rsidR="006306A9" w:rsidRPr="003E0ECC">
        <w:rPr>
          <w:rFonts w:ascii="仿宋_GB2312" w:eastAsia="仿宋_GB2312" w:hAnsi="仿宋" w:hint="eastAsia"/>
          <w:sz w:val="32"/>
          <w:szCs w:val="32"/>
        </w:rPr>
        <w:t>，</w:t>
      </w:r>
      <w:r w:rsidRPr="003E0ECC">
        <w:rPr>
          <w:rFonts w:ascii="仿宋_GB2312" w:eastAsia="仿宋_GB2312" w:hAnsi="仿宋" w:hint="eastAsia"/>
          <w:sz w:val="32"/>
          <w:szCs w:val="32"/>
        </w:rPr>
        <w:t>新书上架5910种、15987 册。</w:t>
      </w:r>
      <w:bookmarkStart w:id="0" w:name="_GoBack"/>
      <w:bookmarkEnd w:id="0"/>
      <w:r w:rsidR="00EF6B60" w:rsidRPr="00EF6B60">
        <w:rPr>
          <w:rFonts w:ascii="仿宋_GB2312" w:eastAsia="仿宋_GB2312" w:hAnsi="仿宋" w:hint="eastAsia"/>
          <w:sz w:val="32"/>
          <w:szCs w:val="32"/>
        </w:rPr>
        <w:t>工作重心从“整理馆藏档案”转向了“加速馆藏档案信息化建设</w:t>
      </w:r>
      <w:r w:rsidR="00EF6B60" w:rsidRPr="00EF6B60">
        <w:rPr>
          <w:rFonts w:ascii="仿宋_GB2312" w:eastAsia="仿宋_GB2312" w:hAnsi="仿宋"/>
          <w:sz w:val="32"/>
          <w:szCs w:val="32"/>
        </w:rPr>
        <w:t>”</w:t>
      </w:r>
      <w:r w:rsidR="00EF6B60" w:rsidRPr="00EF6B60">
        <w:rPr>
          <w:rFonts w:ascii="仿宋_GB2312" w:eastAsia="仿宋_GB2312" w:hAnsi="仿宋" w:hint="eastAsia"/>
          <w:sz w:val="32"/>
          <w:szCs w:val="32"/>
        </w:rPr>
        <w:t>，历时4年半完成了1948年以来2万余张老照片的整理工作，完成了全部馆藏学生录取大表的全文数字化工作，启动了建校初期破损及重要文件抢救工作；完成近100万字</w:t>
      </w:r>
      <w:r w:rsidR="00EF6B60" w:rsidRPr="00EF6B60">
        <w:rPr>
          <w:rFonts w:ascii="仿宋_GB2312" w:eastAsia="仿宋_GB2312" w:hAnsi="仿宋" w:hint="eastAsia"/>
          <w:sz w:val="32"/>
          <w:szCs w:val="32"/>
        </w:rPr>
        <w:lastRenderedPageBreak/>
        <w:t>的年鉴编写工作；校史馆全年共接待来访、参观6000人次。</w:t>
      </w:r>
      <w:r w:rsidR="009936B9" w:rsidRPr="003E0ECC">
        <w:rPr>
          <w:rFonts w:ascii="仿宋_GB2312" w:eastAsia="仿宋_GB2312" w:hAnsi="仿宋" w:hint="eastAsia"/>
          <w:sz w:val="32"/>
          <w:szCs w:val="32"/>
        </w:rPr>
        <w:t>制作</w:t>
      </w:r>
      <w:r w:rsidR="009B0542" w:rsidRPr="003E0ECC">
        <w:rPr>
          <w:rFonts w:ascii="仿宋_GB2312" w:eastAsia="仿宋_GB2312" w:hAnsi="仿宋" w:cs="Times New Roman" w:hint="eastAsia"/>
          <w:sz w:val="32"/>
          <w:szCs w:val="32"/>
        </w:rPr>
        <w:t>完成英文版</w:t>
      </w:r>
      <w:r w:rsidR="009B0542" w:rsidRPr="003E0ECC">
        <w:rPr>
          <w:rFonts w:ascii="仿宋_GB2312" w:eastAsia="仿宋_GB2312" w:hAnsi="仿宋" w:hint="eastAsia"/>
          <w:sz w:val="32"/>
          <w:szCs w:val="32"/>
        </w:rPr>
        <w:t>学校网站</w:t>
      </w:r>
      <w:r w:rsidR="006306A9" w:rsidRPr="003E0ECC">
        <w:rPr>
          <w:rFonts w:ascii="仿宋_GB2312" w:eastAsia="仿宋_GB2312" w:hAnsi="仿宋" w:hint="eastAsia"/>
          <w:sz w:val="32"/>
          <w:szCs w:val="32"/>
        </w:rPr>
        <w:t>，</w:t>
      </w:r>
      <w:r w:rsidR="009B0542" w:rsidRPr="003E0ECC">
        <w:rPr>
          <w:rFonts w:ascii="仿宋_GB2312" w:eastAsia="仿宋_GB2312" w:hAnsi="仿宋" w:cs="Times New Roman" w:hint="eastAsia"/>
          <w:sz w:val="32"/>
          <w:szCs w:val="32"/>
        </w:rPr>
        <w:t>实现</w:t>
      </w:r>
      <w:r w:rsidR="009936B9" w:rsidRPr="003E0ECC">
        <w:rPr>
          <w:rFonts w:ascii="仿宋_GB2312" w:eastAsia="仿宋_GB2312" w:hAnsi="仿宋" w:hint="eastAsia"/>
          <w:sz w:val="32"/>
          <w:szCs w:val="32"/>
        </w:rPr>
        <w:t>了</w:t>
      </w:r>
      <w:r w:rsidR="009B0542" w:rsidRPr="003E0ECC">
        <w:rPr>
          <w:rFonts w:ascii="仿宋_GB2312" w:eastAsia="仿宋_GB2312" w:hAnsi="仿宋" w:cs="Times New Roman" w:hint="eastAsia"/>
          <w:sz w:val="32"/>
          <w:szCs w:val="32"/>
        </w:rPr>
        <w:t>校园卡系统和网络计费系统对接。完成</w:t>
      </w:r>
      <w:r w:rsidR="006306A9" w:rsidRPr="003E0ECC">
        <w:rPr>
          <w:rFonts w:ascii="仿宋_GB2312" w:eastAsia="仿宋_GB2312" w:hAnsi="仿宋" w:cs="Times New Roman" w:hint="eastAsia"/>
          <w:sz w:val="32"/>
          <w:szCs w:val="32"/>
        </w:rPr>
        <w:t>了</w:t>
      </w:r>
      <w:r w:rsidR="009B0542" w:rsidRPr="003E0ECC">
        <w:rPr>
          <w:rFonts w:ascii="仿宋_GB2312" w:eastAsia="仿宋_GB2312" w:hAnsi="仿宋" w:cs="Times New Roman" w:hint="eastAsia"/>
          <w:sz w:val="32"/>
          <w:szCs w:val="32"/>
        </w:rPr>
        <w:t>学生24公寓无线网络</w:t>
      </w:r>
      <w:r w:rsidR="006306A9" w:rsidRPr="003E0ECC">
        <w:rPr>
          <w:rFonts w:ascii="仿宋_GB2312" w:eastAsia="仿宋_GB2312" w:hAnsi="仿宋" w:cs="Times New Roman" w:hint="eastAsia"/>
          <w:sz w:val="32"/>
          <w:szCs w:val="32"/>
        </w:rPr>
        <w:t>建设</w:t>
      </w:r>
      <w:r w:rsidR="009B0542" w:rsidRPr="003E0ECC">
        <w:rPr>
          <w:rFonts w:ascii="仿宋_GB2312" w:eastAsia="仿宋_GB2312" w:hAnsi="仿宋" w:cs="Times New Roman" w:hint="eastAsia"/>
          <w:sz w:val="32"/>
          <w:szCs w:val="32"/>
        </w:rPr>
        <w:t>、体育场室内网络覆盖</w:t>
      </w:r>
      <w:r w:rsidR="006306A9" w:rsidRPr="003E0ECC">
        <w:rPr>
          <w:rFonts w:ascii="仿宋_GB2312" w:eastAsia="仿宋_GB2312" w:hAnsi="仿宋" w:cs="Times New Roman" w:hint="eastAsia"/>
          <w:sz w:val="32"/>
          <w:szCs w:val="32"/>
        </w:rPr>
        <w:t>等工程</w:t>
      </w:r>
      <w:r w:rsidR="009B0542" w:rsidRPr="003E0ECC">
        <w:rPr>
          <w:rFonts w:ascii="仿宋_GB2312" w:eastAsia="仿宋_GB2312" w:hAnsi="仿宋" w:cs="Times New Roman" w:hint="eastAsia"/>
          <w:sz w:val="32"/>
          <w:szCs w:val="32"/>
        </w:rPr>
        <w:t>。</w:t>
      </w:r>
    </w:p>
    <w:p w:rsidR="0048107C" w:rsidRPr="00BC1AEA" w:rsidRDefault="00F12F94" w:rsidP="003E0ECC">
      <w:pPr>
        <w:spacing w:line="360" w:lineRule="auto"/>
        <w:ind w:firstLineChars="200" w:firstLine="643"/>
        <w:rPr>
          <w:rFonts w:ascii="楷体_GB2312" w:eastAsia="楷体_GB2312" w:hAnsi="楷体"/>
          <w:b/>
          <w:sz w:val="32"/>
          <w:szCs w:val="32"/>
        </w:rPr>
      </w:pPr>
      <w:r w:rsidRPr="00BC1AEA">
        <w:rPr>
          <w:rFonts w:ascii="楷体_GB2312" w:eastAsia="楷体_GB2312" w:hAnsi="楷体" w:hint="eastAsia"/>
          <w:b/>
          <w:sz w:val="32"/>
          <w:szCs w:val="32"/>
        </w:rPr>
        <w:t>（六）</w:t>
      </w:r>
      <w:r w:rsidR="002239BE" w:rsidRPr="00BC1AEA">
        <w:rPr>
          <w:rFonts w:ascii="楷体_GB2312" w:eastAsia="楷体_GB2312" w:hAnsi="楷体" w:hint="eastAsia"/>
          <w:b/>
          <w:sz w:val="32"/>
          <w:szCs w:val="32"/>
        </w:rPr>
        <w:t>国际</w:t>
      </w:r>
      <w:r w:rsidR="00660DC3" w:rsidRPr="00BC1AEA">
        <w:rPr>
          <w:rFonts w:ascii="楷体_GB2312" w:eastAsia="楷体_GB2312" w:hAnsi="楷体" w:hint="eastAsia"/>
          <w:b/>
          <w:sz w:val="32"/>
          <w:szCs w:val="32"/>
        </w:rPr>
        <w:t>交流</w:t>
      </w:r>
      <w:r w:rsidR="002239BE" w:rsidRPr="00BC1AEA">
        <w:rPr>
          <w:rFonts w:ascii="楷体_GB2312" w:eastAsia="楷体_GB2312" w:hAnsi="楷体" w:hint="eastAsia"/>
          <w:b/>
          <w:sz w:val="32"/>
          <w:szCs w:val="32"/>
        </w:rPr>
        <w:t>合作</w:t>
      </w:r>
      <w:r w:rsidR="003160E3" w:rsidRPr="00BC1AEA">
        <w:rPr>
          <w:rFonts w:ascii="楷体_GB2312" w:eastAsia="楷体_GB2312" w:hAnsi="楷体" w:hint="eastAsia"/>
          <w:b/>
          <w:sz w:val="32"/>
          <w:szCs w:val="32"/>
        </w:rPr>
        <w:t>工作</w:t>
      </w:r>
    </w:p>
    <w:p w:rsidR="0048107C" w:rsidRPr="003E0ECC" w:rsidRDefault="002239BE" w:rsidP="003E0ECC">
      <w:pPr>
        <w:spacing w:line="360" w:lineRule="auto"/>
        <w:ind w:firstLineChars="200" w:firstLine="640"/>
        <w:rPr>
          <w:rFonts w:ascii="宋体" w:hAnsi="宋体"/>
          <w:b/>
          <w:sz w:val="32"/>
          <w:szCs w:val="32"/>
        </w:rPr>
      </w:pPr>
      <w:r w:rsidRPr="003E0ECC">
        <w:rPr>
          <w:rFonts w:ascii="仿宋_GB2312" w:eastAsia="仿宋_GB2312" w:hAnsi="仿宋" w:hint="eastAsia"/>
          <w:sz w:val="32"/>
          <w:szCs w:val="32"/>
        </w:rPr>
        <w:t>学校与30余个境外高校及科研机构开展密切交往，签订校际间合作协议9个。中意合作办学项目稳步推进。参加了由西班牙拉斯帕尔梅斯大学发起的兽医学科领域欧盟框架计划伊拉莫斯项目。5个引进国外智力培训项目获得吉林省外专局批准。承办了3期商务部、科技部援外培训项目。赞比亚农业技术示范中心建设实现新发展。中国、赞比亚、美国盖茨基金会三方合作项目，与赞比亚大学共建“现代农业技术国际合作联合实验室”项目实现突破。</w:t>
      </w:r>
    </w:p>
    <w:p w:rsidR="0048107C" w:rsidRPr="003E0ECC" w:rsidRDefault="00F12F94" w:rsidP="003E0ECC">
      <w:pPr>
        <w:spacing w:before="50" w:after="50"/>
        <w:ind w:firstLineChars="200" w:firstLine="643"/>
        <w:rPr>
          <w:rFonts w:ascii="黑体" w:eastAsia="黑体" w:hAnsi="黑体"/>
          <w:b/>
          <w:sz w:val="32"/>
          <w:szCs w:val="32"/>
        </w:rPr>
      </w:pPr>
      <w:r w:rsidRPr="003E0ECC">
        <w:rPr>
          <w:rFonts w:ascii="黑体" w:eastAsia="黑体" w:hAnsi="黑体" w:hint="eastAsia"/>
          <w:b/>
          <w:sz w:val="32"/>
          <w:szCs w:val="32"/>
        </w:rPr>
        <w:t>二、党建</w:t>
      </w:r>
      <w:r w:rsidR="002239BE" w:rsidRPr="003E0ECC">
        <w:rPr>
          <w:rFonts w:ascii="黑体" w:eastAsia="黑体" w:hAnsi="黑体" w:hint="eastAsia"/>
          <w:b/>
          <w:sz w:val="32"/>
          <w:szCs w:val="32"/>
        </w:rPr>
        <w:t>工作</w:t>
      </w:r>
    </w:p>
    <w:p w:rsidR="005E1D78" w:rsidRPr="003E0ECC" w:rsidRDefault="006D4FFC" w:rsidP="003E0ECC">
      <w:pPr>
        <w:spacing w:line="360" w:lineRule="auto"/>
        <w:ind w:firstLineChars="200" w:firstLine="640"/>
        <w:rPr>
          <w:rFonts w:ascii="仿宋_GB2312" w:eastAsia="仿宋_GB2312" w:hAnsi="仿宋"/>
          <w:sz w:val="32"/>
          <w:szCs w:val="32"/>
        </w:rPr>
      </w:pPr>
      <w:r w:rsidRPr="003E0ECC">
        <w:rPr>
          <w:rFonts w:ascii="仿宋_GB2312" w:eastAsia="仿宋_GB2312" w:hAnsi="仿宋" w:hint="eastAsia"/>
          <w:sz w:val="32"/>
          <w:szCs w:val="32"/>
        </w:rPr>
        <w:t>学校党委坚持党要管党、从严治党的总要求，不断增强政治意识、大局意识、核心意识、看齐意识，强化“围绕中心抓党建”“聚精会神抓党建”“把抓好党建作为最大政绩”的理念，以筹备召开学校十二次党代会为契机，着力实施党的建设固本强基工程，不断提升党建工作科学化水平。</w:t>
      </w:r>
      <w:r w:rsidR="005E1D78" w:rsidRPr="003E0ECC">
        <w:rPr>
          <w:rFonts w:ascii="仿宋_GB2312" w:eastAsia="仿宋_GB2312" w:hAnsi="仿宋" w:hint="eastAsia"/>
          <w:sz w:val="32"/>
          <w:szCs w:val="32"/>
        </w:rPr>
        <w:t>学校党委被评为吉林省先进基层党组织标兵和吉林省高校系统先进基层党组织标兵。</w:t>
      </w:r>
    </w:p>
    <w:p w:rsidR="006306A9" w:rsidRPr="003E0ECC" w:rsidRDefault="006306A9" w:rsidP="003E0ECC">
      <w:pPr>
        <w:spacing w:line="360" w:lineRule="auto"/>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理论武装</w:t>
      </w:r>
      <w:r w:rsidR="00F12F94" w:rsidRPr="003E0ECC">
        <w:rPr>
          <w:rFonts w:ascii="楷体_GB2312" w:eastAsia="楷体_GB2312" w:hAnsi="楷体" w:hint="eastAsia"/>
          <w:b/>
          <w:sz w:val="32"/>
          <w:szCs w:val="32"/>
        </w:rPr>
        <w:t>和舆论宣传方面，</w:t>
      </w:r>
      <w:r w:rsidR="00F12F94" w:rsidRPr="003E0ECC">
        <w:rPr>
          <w:rFonts w:ascii="仿宋_GB2312" w:eastAsia="仿宋_GB2312" w:hAnsi="楷体" w:hint="eastAsia"/>
          <w:sz w:val="32"/>
          <w:szCs w:val="32"/>
        </w:rPr>
        <w:t>深入开展“两学一做”学习</w:t>
      </w:r>
      <w:r w:rsidR="00F12F94" w:rsidRPr="003E0ECC">
        <w:rPr>
          <w:rFonts w:ascii="仿宋_GB2312" w:eastAsia="仿宋_GB2312" w:hAnsi="楷体" w:hint="eastAsia"/>
          <w:sz w:val="32"/>
          <w:szCs w:val="32"/>
        </w:rPr>
        <w:lastRenderedPageBreak/>
        <w:t>教育，认真学习贯彻党的十八届六中全会和</w:t>
      </w:r>
      <w:r w:rsidR="00EF6B60">
        <w:rPr>
          <w:rFonts w:ascii="仿宋_GB2312" w:eastAsia="仿宋_GB2312" w:hAnsi="楷体" w:hint="eastAsia"/>
          <w:sz w:val="32"/>
          <w:szCs w:val="32"/>
        </w:rPr>
        <w:t>习近平总书记系列重要讲话</w:t>
      </w:r>
      <w:r w:rsidR="00F12F94" w:rsidRPr="003E0ECC">
        <w:rPr>
          <w:rFonts w:ascii="仿宋_GB2312" w:eastAsia="仿宋_GB2312" w:hAnsi="楷体" w:hint="eastAsia"/>
          <w:sz w:val="32"/>
          <w:szCs w:val="32"/>
        </w:rPr>
        <w:t>精神。</w:t>
      </w:r>
      <w:r w:rsidR="00F12F94" w:rsidRPr="003E0ECC">
        <w:rPr>
          <w:rFonts w:ascii="仿宋_GB2312" w:eastAsia="仿宋_GB2312" w:hAnsi="仿宋" w:hint="eastAsia"/>
          <w:sz w:val="32"/>
          <w:szCs w:val="32"/>
        </w:rPr>
        <w:t>安排校院两级中心组学习9次</w:t>
      </w:r>
      <w:r w:rsidR="00BC1AEA">
        <w:rPr>
          <w:rFonts w:ascii="仿宋_GB2312" w:eastAsia="仿宋_GB2312" w:hAnsi="仿宋" w:hint="eastAsia"/>
          <w:sz w:val="32"/>
          <w:szCs w:val="32"/>
        </w:rPr>
        <w:t>，</w:t>
      </w:r>
      <w:r w:rsidR="00F12F94" w:rsidRPr="003E0ECC">
        <w:rPr>
          <w:rFonts w:ascii="仿宋_GB2312" w:eastAsia="仿宋_GB2312" w:hAnsi="仿宋" w:hint="eastAsia"/>
          <w:sz w:val="32"/>
          <w:szCs w:val="32"/>
        </w:rPr>
        <w:t>组织全校教职工理论学习6次。邀请校外专家作专题政策辅导报告4次。组织观看专题教育片1次。立项党建与思想政治教育课题60</w:t>
      </w:r>
      <w:r w:rsidR="00EF6B60">
        <w:rPr>
          <w:rFonts w:ascii="仿宋_GB2312" w:eastAsia="仿宋_GB2312" w:hAnsi="仿宋" w:hint="eastAsia"/>
          <w:sz w:val="32"/>
          <w:szCs w:val="32"/>
        </w:rPr>
        <w:t>项</w:t>
      </w:r>
      <w:r w:rsidR="00F12F94" w:rsidRPr="003E0ECC">
        <w:rPr>
          <w:rFonts w:ascii="仿宋_GB2312" w:eastAsia="仿宋_GB2312" w:hAnsi="仿宋" w:hint="eastAsia"/>
          <w:sz w:val="32"/>
          <w:szCs w:val="32"/>
        </w:rPr>
        <w:t>。抓好宣传阵地建设，全年共编辑发布网络新闻560余篇，学校官方</w:t>
      </w:r>
      <w:proofErr w:type="gramStart"/>
      <w:r w:rsidR="00F12F94" w:rsidRPr="003E0ECC">
        <w:rPr>
          <w:rFonts w:ascii="仿宋_GB2312" w:eastAsia="仿宋_GB2312" w:hAnsi="仿宋" w:hint="eastAsia"/>
          <w:sz w:val="32"/>
          <w:szCs w:val="32"/>
        </w:rPr>
        <w:t>微信平台</w:t>
      </w:r>
      <w:proofErr w:type="gramEnd"/>
      <w:r w:rsidR="00F12F94" w:rsidRPr="003E0ECC">
        <w:rPr>
          <w:rFonts w:ascii="仿宋_GB2312" w:eastAsia="仿宋_GB2312" w:hAnsi="仿宋" w:hint="eastAsia"/>
          <w:sz w:val="32"/>
          <w:szCs w:val="32"/>
        </w:rPr>
        <w:t>全年共发送图文消息300余条，出版校报17期，印制报纸6万余份</w:t>
      </w:r>
      <w:r w:rsidR="00EF6B60">
        <w:rPr>
          <w:rFonts w:ascii="仿宋_GB2312" w:eastAsia="仿宋_GB2312" w:hAnsi="仿宋" w:hint="eastAsia"/>
          <w:sz w:val="32"/>
          <w:szCs w:val="32"/>
        </w:rPr>
        <w:t>，制作视频新闻18期</w:t>
      </w:r>
      <w:r w:rsidR="00F12F94" w:rsidRPr="003E0ECC">
        <w:rPr>
          <w:rFonts w:ascii="仿宋_GB2312" w:eastAsia="仿宋_GB2312" w:hAnsi="仿宋" w:hint="eastAsia"/>
          <w:sz w:val="32"/>
          <w:szCs w:val="32"/>
        </w:rPr>
        <w:t>。一年来，学校共计被中省市直主流媒体报道</w:t>
      </w:r>
      <w:r w:rsidR="00EF6B60">
        <w:rPr>
          <w:rFonts w:ascii="仿宋_GB2312" w:eastAsia="仿宋_GB2312" w:hAnsi="仿宋" w:hint="eastAsia"/>
          <w:sz w:val="32"/>
          <w:szCs w:val="32"/>
        </w:rPr>
        <w:t>近</w:t>
      </w:r>
      <w:r w:rsidR="00F12F94" w:rsidRPr="003E0ECC">
        <w:rPr>
          <w:rFonts w:ascii="仿宋_GB2312" w:eastAsia="仿宋_GB2312" w:hAnsi="仿宋" w:hint="eastAsia"/>
          <w:sz w:val="32"/>
          <w:szCs w:val="32"/>
        </w:rPr>
        <w:t>400篇次。</w:t>
      </w:r>
    </w:p>
    <w:p w:rsidR="009E29D4" w:rsidRPr="003E0ECC" w:rsidRDefault="009E29D4" w:rsidP="003E0ECC">
      <w:pPr>
        <w:spacing w:line="360" w:lineRule="auto"/>
        <w:ind w:firstLineChars="200" w:firstLine="643"/>
        <w:rPr>
          <w:rFonts w:ascii="仿宋_GB2312" w:eastAsia="仿宋_GB2312" w:hAnsi="仿宋" w:cs="仿宋_GB2312"/>
          <w:b/>
          <w:sz w:val="32"/>
          <w:szCs w:val="32"/>
        </w:rPr>
      </w:pPr>
      <w:r w:rsidRPr="003E0ECC">
        <w:rPr>
          <w:rFonts w:ascii="楷体_GB2312" w:eastAsia="楷体_GB2312" w:hAnsi="楷体" w:hint="eastAsia"/>
          <w:b/>
          <w:sz w:val="32"/>
          <w:szCs w:val="32"/>
        </w:rPr>
        <w:t>领导班子和干部队伍建设</w:t>
      </w:r>
      <w:r w:rsidR="006306A9" w:rsidRPr="003E0ECC">
        <w:rPr>
          <w:rFonts w:ascii="楷体_GB2312" w:eastAsia="楷体_GB2312" w:hAnsi="楷体" w:hint="eastAsia"/>
          <w:b/>
          <w:sz w:val="32"/>
          <w:szCs w:val="32"/>
        </w:rPr>
        <w:t>方面</w:t>
      </w:r>
      <w:r w:rsidRPr="003E0ECC">
        <w:rPr>
          <w:rFonts w:ascii="楷体_GB2312" w:eastAsia="楷体_GB2312" w:hAnsi="楷体" w:hint="eastAsia"/>
          <w:b/>
          <w:sz w:val="32"/>
          <w:szCs w:val="32"/>
        </w:rPr>
        <w:t>，</w:t>
      </w:r>
      <w:r w:rsidRPr="003E0ECC">
        <w:rPr>
          <w:rFonts w:ascii="仿宋_GB2312" w:eastAsia="仿宋_GB2312" w:hAnsi="仿宋" w:hint="eastAsia"/>
          <w:sz w:val="32"/>
          <w:szCs w:val="32"/>
        </w:rPr>
        <w:t>全年提拔正处级干部4人，副处级干部2人；调整处级干部21人，科级干部11人。选拔了27名院长助理。创新党校教育培养模式，首次组织党务干部到通化杨靖宇烈士陵园等省内党性教育基地接受党性党风教育。创建了“吉农党旗红”</w:t>
      </w:r>
      <w:proofErr w:type="gramStart"/>
      <w:r w:rsidRPr="003E0ECC">
        <w:rPr>
          <w:rFonts w:ascii="仿宋_GB2312" w:eastAsia="仿宋_GB2312" w:hAnsi="仿宋" w:hint="eastAsia"/>
          <w:sz w:val="32"/>
          <w:szCs w:val="32"/>
        </w:rPr>
        <w:t>微信公共</w:t>
      </w:r>
      <w:proofErr w:type="gramEnd"/>
      <w:r w:rsidRPr="003E0ECC">
        <w:rPr>
          <w:rFonts w:ascii="仿宋_GB2312" w:eastAsia="仿宋_GB2312" w:hAnsi="仿宋" w:hint="eastAsia"/>
          <w:sz w:val="32"/>
          <w:szCs w:val="32"/>
        </w:rPr>
        <w:t>平台。</w:t>
      </w:r>
    </w:p>
    <w:p w:rsidR="009E29D4" w:rsidRPr="003E0ECC" w:rsidRDefault="009E29D4" w:rsidP="003E0ECC">
      <w:pPr>
        <w:spacing w:line="360" w:lineRule="auto"/>
        <w:ind w:firstLineChars="200" w:firstLine="643"/>
        <w:rPr>
          <w:rFonts w:ascii="仿宋_GB2312" w:eastAsia="仿宋_GB2312" w:hAnsi="仿宋"/>
          <w:sz w:val="32"/>
          <w:szCs w:val="32"/>
        </w:rPr>
      </w:pPr>
      <w:r w:rsidRPr="003E0ECC">
        <w:rPr>
          <w:rFonts w:ascii="楷体_GB2312" w:eastAsia="楷体_GB2312" w:hAnsi="楷体" w:hint="eastAsia"/>
          <w:b/>
          <w:sz w:val="32"/>
          <w:szCs w:val="32"/>
        </w:rPr>
        <w:t>基层组织建设</w:t>
      </w:r>
      <w:r w:rsidR="006306A9" w:rsidRPr="003E0ECC">
        <w:rPr>
          <w:rFonts w:ascii="楷体_GB2312" w:eastAsia="楷体_GB2312" w:hAnsi="楷体" w:hint="eastAsia"/>
          <w:b/>
          <w:sz w:val="32"/>
          <w:szCs w:val="32"/>
        </w:rPr>
        <w:t>方面</w:t>
      </w:r>
      <w:r w:rsidRPr="003E0ECC">
        <w:rPr>
          <w:rFonts w:ascii="楷体_GB2312" w:eastAsia="楷体_GB2312" w:hAnsi="楷体" w:hint="eastAsia"/>
          <w:b/>
          <w:sz w:val="32"/>
          <w:szCs w:val="32"/>
        </w:rPr>
        <w:t>，</w:t>
      </w:r>
      <w:r w:rsidRPr="003E0ECC">
        <w:rPr>
          <w:rFonts w:ascii="仿宋_GB2312" w:eastAsia="仿宋_GB2312" w:hAnsi="仿宋" w:hint="eastAsia"/>
          <w:sz w:val="32"/>
          <w:szCs w:val="32"/>
        </w:rPr>
        <w:t>深入贯彻实施“五创五强”工程，推动“一院一品”创建活动，下拨基层党建工作经费47万元，在省内高校中率先制定实施了《基层党建工作考核评价实施办法》，全年新发展党员483人。</w:t>
      </w:r>
    </w:p>
    <w:p w:rsidR="009E29D4" w:rsidRPr="003E0ECC" w:rsidRDefault="009E29D4" w:rsidP="003E0ECC">
      <w:pPr>
        <w:spacing w:line="360" w:lineRule="auto"/>
        <w:ind w:firstLineChars="200" w:firstLine="643"/>
        <w:rPr>
          <w:rFonts w:ascii="仿宋_GB2312" w:eastAsia="仿宋_GB2312" w:hAnsi="宋体"/>
          <w:b/>
          <w:color w:val="000000"/>
          <w:sz w:val="32"/>
          <w:szCs w:val="32"/>
        </w:rPr>
      </w:pPr>
      <w:r w:rsidRPr="003E0ECC">
        <w:rPr>
          <w:rFonts w:ascii="楷体_GB2312" w:eastAsia="楷体_GB2312" w:hAnsi="楷体" w:hint="eastAsia"/>
          <w:b/>
          <w:sz w:val="32"/>
          <w:szCs w:val="32"/>
        </w:rPr>
        <w:t>文化建设方面，</w:t>
      </w:r>
      <w:r w:rsidRPr="003E0ECC">
        <w:rPr>
          <w:rFonts w:ascii="仿宋_GB2312" w:eastAsia="仿宋_GB2312" w:hAnsi="仿宋" w:hint="eastAsia"/>
          <w:sz w:val="32"/>
          <w:szCs w:val="32"/>
        </w:rPr>
        <w:t>制作完成了学校宣传画册《印象吉农》，视频宣传片《沃野希冀》，学校党建工作纪实片《映日芳华》,制作出版了《吉林农业大学校园植物图志》。举办神农大讲堂报告讲座118场次。推荐胡文河教授成功入围“2016感动吉林”十大人物候选人。10个单位被评为长春高校“文明杯”</w:t>
      </w:r>
      <w:r w:rsidRPr="003E0ECC">
        <w:rPr>
          <w:rFonts w:ascii="仿宋_GB2312" w:eastAsia="仿宋_GB2312" w:hAnsi="仿宋" w:hint="eastAsia"/>
          <w:sz w:val="32"/>
          <w:szCs w:val="32"/>
        </w:rPr>
        <w:lastRenderedPageBreak/>
        <w:t>先进集体、11人被评为先进个人。</w:t>
      </w:r>
    </w:p>
    <w:p w:rsidR="009E29D4" w:rsidRPr="003E0ECC" w:rsidRDefault="009E29D4" w:rsidP="003E0ECC">
      <w:pPr>
        <w:ind w:firstLineChars="197" w:firstLine="633"/>
        <w:rPr>
          <w:rFonts w:ascii="仿宋_GB2312" w:eastAsia="仿宋_GB2312" w:hAnsi="仿宋"/>
          <w:sz w:val="32"/>
          <w:szCs w:val="32"/>
        </w:rPr>
      </w:pPr>
      <w:r w:rsidRPr="003E0ECC">
        <w:rPr>
          <w:rFonts w:ascii="楷体_GB2312" w:eastAsia="楷体_GB2312" w:hAnsi="楷体" w:hint="eastAsia"/>
          <w:b/>
          <w:sz w:val="32"/>
          <w:szCs w:val="32"/>
        </w:rPr>
        <w:t>党风廉政建设方面，</w:t>
      </w:r>
      <w:r w:rsidRPr="003E0ECC">
        <w:rPr>
          <w:rFonts w:ascii="仿宋_GB2312" w:eastAsia="仿宋_GB2312" w:hAnsi="仿宋" w:hint="eastAsia"/>
          <w:sz w:val="32"/>
          <w:szCs w:val="32"/>
        </w:rPr>
        <w:t>召开了年度专题工作会议部署党风廉政建设有关工作。成立信访办公室，进一步拓宽了信访渠道。严肃换届纪律，为学校召开第十二次党代会营造了良好政治氛围。征集100余部廉政作品上报省级部门进行评选。紧抓重点人、重点事、重点岗位，全年主动参与干部选拔任用、职称评聘、体育特长生加试、研究生入学考试、招投标、大宗物资采购、工程验收、公开招聘、新进人员考核等工作，开展有效监督170余次。</w:t>
      </w:r>
      <w:proofErr w:type="gramStart"/>
      <w:r w:rsidRPr="003E0ECC">
        <w:rPr>
          <w:rFonts w:ascii="仿宋_GB2312" w:eastAsia="仿宋_GB2312" w:hAnsi="仿宋" w:hint="eastAsia"/>
          <w:sz w:val="32"/>
          <w:szCs w:val="32"/>
        </w:rPr>
        <w:t>立项省</w:t>
      </w:r>
      <w:proofErr w:type="gramEnd"/>
      <w:r w:rsidRPr="003E0ECC">
        <w:rPr>
          <w:rFonts w:ascii="仿宋_GB2312" w:eastAsia="仿宋_GB2312" w:hAnsi="仿宋" w:hint="eastAsia"/>
          <w:sz w:val="32"/>
          <w:szCs w:val="32"/>
        </w:rPr>
        <w:t>教育厅“十三五”科学研究规划项目重点课题一项。</w:t>
      </w:r>
    </w:p>
    <w:p w:rsidR="006D4FFC" w:rsidRPr="003E0ECC" w:rsidRDefault="006D4FFC" w:rsidP="003E0ECC">
      <w:pPr>
        <w:ind w:firstLineChars="198" w:firstLine="636"/>
        <w:rPr>
          <w:rFonts w:ascii="仿宋_GB2312" w:eastAsia="仿宋_GB2312" w:hAnsi="仿宋"/>
          <w:sz w:val="32"/>
          <w:szCs w:val="32"/>
        </w:rPr>
      </w:pPr>
      <w:r w:rsidRPr="003E0ECC">
        <w:rPr>
          <w:rFonts w:ascii="楷体_GB2312" w:eastAsia="楷体_GB2312" w:hAnsi="楷体" w:hint="eastAsia"/>
          <w:b/>
          <w:sz w:val="32"/>
          <w:szCs w:val="32"/>
        </w:rPr>
        <w:t>学生工作方面，</w:t>
      </w:r>
      <w:r w:rsidRPr="003E0ECC">
        <w:rPr>
          <w:rFonts w:ascii="仿宋_GB2312" w:eastAsia="仿宋_GB2312" w:hAnsi="仿宋" w:hint="eastAsia"/>
          <w:sz w:val="32"/>
          <w:szCs w:val="32"/>
        </w:rPr>
        <w:t>坚持立德树人，深入开展培育和</w:t>
      </w:r>
      <w:proofErr w:type="gramStart"/>
      <w:r w:rsidRPr="003E0ECC">
        <w:rPr>
          <w:rFonts w:ascii="仿宋_GB2312" w:eastAsia="仿宋_GB2312" w:hAnsi="仿宋" w:hint="eastAsia"/>
          <w:sz w:val="32"/>
          <w:szCs w:val="32"/>
        </w:rPr>
        <w:t>践行</w:t>
      </w:r>
      <w:proofErr w:type="gramEnd"/>
      <w:r w:rsidRPr="003E0ECC">
        <w:rPr>
          <w:rFonts w:ascii="仿宋_GB2312" w:eastAsia="仿宋_GB2312" w:hAnsi="仿宋" w:hint="eastAsia"/>
          <w:sz w:val="32"/>
          <w:szCs w:val="32"/>
        </w:rPr>
        <w:t>社会主义核心价值观教育和诚信、感恩、励志主题教育，积极拓展网络思想政治教育，建立学生综合素质培养和评价体系，实施“精准化”教育管理。加强学风建设和辅导员队伍建设，不断促进学生工作科学发展。</w:t>
      </w:r>
      <w:r w:rsidRPr="003E0ECC">
        <w:rPr>
          <w:rFonts w:ascii="仿宋_GB2312" w:eastAsia="仿宋_GB2312" w:hAnsi="仿宋"/>
          <w:sz w:val="32"/>
          <w:szCs w:val="32"/>
        </w:rPr>
        <w:t>在全国第五届辅导员职业技能竞赛中，我校获得大区赛一等奖、三等奖各一项，全国竞赛三等奖一项，实现了在</w:t>
      </w:r>
      <w:r w:rsidRPr="003E0ECC">
        <w:rPr>
          <w:rFonts w:ascii="仿宋_GB2312" w:eastAsia="仿宋_GB2312" w:hAnsi="仿宋" w:hint="eastAsia"/>
          <w:sz w:val="32"/>
          <w:szCs w:val="32"/>
        </w:rPr>
        <w:t>该项</w:t>
      </w:r>
      <w:r w:rsidRPr="003E0ECC">
        <w:rPr>
          <w:rFonts w:ascii="仿宋_GB2312" w:eastAsia="仿宋_GB2312" w:hAnsi="仿宋"/>
          <w:sz w:val="32"/>
          <w:szCs w:val="32"/>
        </w:rPr>
        <w:t>竞赛中的新突破。</w:t>
      </w:r>
      <w:r w:rsidRPr="003E0ECC">
        <w:rPr>
          <w:rFonts w:ascii="仿宋_GB2312" w:eastAsia="仿宋_GB2312" w:hAnsi="仿宋" w:hint="eastAsia"/>
          <w:sz w:val="32"/>
          <w:szCs w:val="32"/>
        </w:rPr>
        <w:t>大学生心理咨询中心全年共接待学生咨询1040余人次，在教育部大学生心理健康教育专项调研检查工作中受到专家组的一致认可。</w:t>
      </w:r>
    </w:p>
    <w:p w:rsidR="005B02EC" w:rsidRPr="003E0ECC" w:rsidRDefault="005B02EC" w:rsidP="003E0ECC">
      <w:pPr>
        <w:ind w:firstLineChars="200" w:firstLine="643"/>
        <w:rPr>
          <w:rFonts w:ascii="仿宋_GB2312" w:eastAsia="仿宋_GB2312" w:hAnsi="仿宋"/>
          <w:sz w:val="32"/>
          <w:szCs w:val="32"/>
        </w:rPr>
      </w:pPr>
      <w:r w:rsidRPr="003E0ECC">
        <w:rPr>
          <w:rFonts w:ascii="楷体_GB2312" w:eastAsia="楷体_GB2312" w:hAnsi="楷体" w:hint="eastAsia"/>
          <w:b/>
          <w:sz w:val="32"/>
          <w:szCs w:val="32"/>
        </w:rPr>
        <w:t>统战工作方面，</w:t>
      </w:r>
      <w:r w:rsidR="00B267C4" w:rsidRPr="003E0ECC">
        <w:rPr>
          <w:rFonts w:ascii="仿宋_GB2312" w:eastAsia="仿宋_GB2312" w:hAnsi="仿宋" w:hint="eastAsia"/>
          <w:sz w:val="32"/>
          <w:szCs w:val="32"/>
        </w:rPr>
        <w:t>成立了吉林农业大学统战工作领导小组。制定并印发了《关于进一步健全和完善党员领导干部与党外代表人士联谊交友工作制度的意见》。完成市级党派、政协、</w:t>
      </w:r>
      <w:r w:rsidR="00B267C4" w:rsidRPr="003E0ECC">
        <w:rPr>
          <w:rFonts w:ascii="仿宋_GB2312" w:eastAsia="仿宋_GB2312" w:hAnsi="仿宋" w:hint="eastAsia"/>
          <w:sz w:val="32"/>
          <w:szCs w:val="32"/>
        </w:rPr>
        <w:lastRenderedPageBreak/>
        <w:t>人大换届人选推荐工作。选派20名统战成员参加各级各类培训和理论研究</w:t>
      </w:r>
      <w:r w:rsidR="003D45E5" w:rsidRPr="003E0ECC">
        <w:rPr>
          <w:rFonts w:ascii="仿宋_GB2312" w:eastAsia="仿宋_GB2312" w:hAnsi="仿宋" w:hint="eastAsia"/>
          <w:sz w:val="32"/>
          <w:szCs w:val="32"/>
        </w:rPr>
        <w:t>，</w:t>
      </w:r>
      <w:r w:rsidR="00B267C4" w:rsidRPr="003E0ECC">
        <w:rPr>
          <w:rFonts w:ascii="仿宋_GB2312" w:eastAsia="仿宋_GB2312" w:hAnsi="仿宋" w:hint="eastAsia"/>
          <w:sz w:val="32"/>
          <w:szCs w:val="32"/>
        </w:rPr>
        <w:t>建立健全我校党外代表人士动态数据库。</w:t>
      </w:r>
      <w:r w:rsidR="003D45E5" w:rsidRPr="003E0ECC">
        <w:rPr>
          <w:rFonts w:ascii="仿宋_GB2312" w:eastAsia="仿宋_GB2312" w:hAnsi="仿宋" w:hint="eastAsia"/>
          <w:sz w:val="32"/>
          <w:szCs w:val="32"/>
        </w:rPr>
        <w:t>学校</w:t>
      </w:r>
      <w:r w:rsidR="003A2488" w:rsidRPr="003E0ECC">
        <w:rPr>
          <w:rFonts w:ascii="仿宋_GB2312" w:eastAsia="仿宋_GB2312" w:hAnsi="仿宋" w:hint="eastAsia"/>
          <w:sz w:val="32"/>
          <w:szCs w:val="32"/>
        </w:rPr>
        <w:t>分别</w:t>
      </w:r>
      <w:r w:rsidR="003D45E5" w:rsidRPr="003E0ECC">
        <w:rPr>
          <w:rFonts w:ascii="仿宋_GB2312" w:eastAsia="仿宋_GB2312" w:hAnsi="仿宋" w:hint="eastAsia"/>
          <w:sz w:val="32"/>
          <w:szCs w:val="32"/>
        </w:rPr>
        <w:t>在全省高校统战工作会议、长春市宗教工作会议上</w:t>
      </w:r>
      <w:r w:rsidR="003A2488" w:rsidRPr="003E0ECC">
        <w:rPr>
          <w:rFonts w:ascii="仿宋_GB2312" w:eastAsia="仿宋_GB2312" w:hAnsi="仿宋" w:hint="eastAsia"/>
          <w:sz w:val="32"/>
          <w:szCs w:val="32"/>
        </w:rPr>
        <w:t>进行典型发言</w:t>
      </w:r>
      <w:r w:rsidR="003D45E5" w:rsidRPr="003E0ECC">
        <w:rPr>
          <w:rFonts w:ascii="仿宋_GB2312" w:eastAsia="仿宋_GB2312" w:hAnsi="仿宋" w:hint="eastAsia"/>
          <w:sz w:val="32"/>
          <w:szCs w:val="32"/>
        </w:rPr>
        <w:t>。省委常委、统战部长</w:t>
      </w:r>
      <w:proofErr w:type="gramStart"/>
      <w:r w:rsidR="003D45E5" w:rsidRPr="003E0ECC">
        <w:rPr>
          <w:rFonts w:ascii="仿宋_GB2312" w:eastAsia="仿宋_GB2312" w:hAnsi="仿宋" w:hint="eastAsia"/>
          <w:sz w:val="32"/>
          <w:szCs w:val="32"/>
        </w:rPr>
        <w:t>姜治莹</w:t>
      </w:r>
      <w:r w:rsidR="003A2488" w:rsidRPr="003E0ECC">
        <w:rPr>
          <w:rFonts w:ascii="仿宋_GB2312" w:eastAsia="仿宋_GB2312" w:hAnsi="仿宋" w:hint="eastAsia"/>
          <w:sz w:val="32"/>
          <w:szCs w:val="32"/>
        </w:rPr>
        <w:t>来</w:t>
      </w:r>
      <w:r w:rsidR="003D45E5" w:rsidRPr="003E0ECC">
        <w:rPr>
          <w:rFonts w:ascii="仿宋_GB2312" w:eastAsia="仿宋_GB2312" w:hAnsi="仿宋" w:hint="eastAsia"/>
          <w:sz w:val="32"/>
          <w:szCs w:val="32"/>
        </w:rPr>
        <w:t>校</w:t>
      </w:r>
      <w:proofErr w:type="gramEnd"/>
      <w:r w:rsidR="003D45E5" w:rsidRPr="003E0ECC">
        <w:rPr>
          <w:rFonts w:ascii="仿宋_GB2312" w:eastAsia="仿宋_GB2312" w:hAnsi="仿宋" w:hint="eastAsia"/>
          <w:sz w:val="32"/>
          <w:szCs w:val="32"/>
        </w:rPr>
        <w:t>调研</w:t>
      </w:r>
      <w:r w:rsidR="003A2488" w:rsidRPr="003E0ECC">
        <w:rPr>
          <w:rFonts w:ascii="仿宋_GB2312" w:eastAsia="仿宋_GB2312" w:hAnsi="仿宋" w:hint="eastAsia"/>
          <w:sz w:val="32"/>
          <w:szCs w:val="32"/>
        </w:rPr>
        <w:t>时对我校</w:t>
      </w:r>
      <w:r w:rsidR="003D45E5" w:rsidRPr="003E0ECC">
        <w:rPr>
          <w:rFonts w:ascii="仿宋_GB2312" w:eastAsia="仿宋_GB2312" w:hAnsi="仿宋" w:hint="eastAsia"/>
          <w:sz w:val="32"/>
          <w:szCs w:val="32"/>
        </w:rPr>
        <w:t>统战工作</w:t>
      </w:r>
      <w:r w:rsidR="003A2488" w:rsidRPr="003E0ECC">
        <w:rPr>
          <w:rFonts w:ascii="仿宋_GB2312" w:eastAsia="仿宋_GB2312" w:hAnsi="仿宋" w:hint="eastAsia"/>
          <w:sz w:val="32"/>
          <w:szCs w:val="32"/>
        </w:rPr>
        <w:t>给予了高度肯定</w:t>
      </w:r>
      <w:r w:rsidR="003D45E5" w:rsidRPr="003E0ECC">
        <w:rPr>
          <w:rFonts w:ascii="仿宋_GB2312" w:eastAsia="仿宋_GB2312" w:hAnsi="仿宋" w:hint="eastAsia"/>
          <w:sz w:val="32"/>
          <w:szCs w:val="32"/>
        </w:rPr>
        <w:t>。</w:t>
      </w:r>
    </w:p>
    <w:p w:rsidR="006F7122" w:rsidRPr="003E0ECC" w:rsidRDefault="005B02EC" w:rsidP="003E0ECC">
      <w:pPr>
        <w:autoSpaceDE w:val="0"/>
        <w:autoSpaceDN w:val="0"/>
        <w:ind w:firstLineChars="196" w:firstLine="630"/>
        <w:jc w:val="left"/>
        <w:rPr>
          <w:rFonts w:ascii="仿宋_GB2312" w:eastAsia="仿宋_GB2312" w:hAnsi="仿宋"/>
          <w:sz w:val="32"/>
          <w:szCs w:val="32"/>
        </w:rPr>
      </w:pPr>
      <w:r w:rsidRPr="003E0ECC">
        <w:rPr>
          <w:rFonts w:ascii="楷体_GB2312" w:eastAsia="楷体_GB2312" w:hAnsi="楷体" w:hint="eastAsia"/>
          <w:b/>
          <w:sz w:val="32"/>
          <w:szCs w:val="32"/>
        </w:rPr>
        <w:t>工会工作方面，</w:t>
      </w:r>
      <w:r w:rsidR="00B267C4" w:rsidRPr="003E0ECC">
        <w:rPr>
          <w:rFonts w:ascii="仿宋_GB2312" w:eastAsia="仿宋_GB2312" w:hAnsi="仿宋" w:hint="eastAsia"/>
          <w:sz w:val="32"/>
          <w:szCs w:val="32"/>
        </w:rPr>
        <w:t>组织召开了第六届教代会第十次会议，与会代表听取了《2015年工作报告》、《2015年财务决算和2016年财务预算（草案）的报告》。组织召开了第六届教代会代表</w:t>
      </w:r>
      <w:proofErr w:type="gramStart"/>
      <w:r w:rsidR="00B267C4" w:rsidRPr="003E0ECC">
        <w:rPr>
          <w:rFonts w:ascii="仿宋_GB2312" w:eastAsia="仿宋_GB2312" w:hAnsi="仿宋" w:hint="eastAsia"/>
          <w:sz w:val="32"/>
          <w:szCs w:val="32"/>
        </w:rPr>
        <w:t>组</w:t>
      </w:r>
      <w:proofErr w:type="gramEnd"/>
      <w:r w:rsidR="00B267C4" w:rsidRPr="003E0ECC">
        <w:rPr>
          <w:rFonts w:ascii="仿宋_GB2312" w:eastAsia="仿宋_GB2312" w:hAnsi="仿宋" w:hint="eastAsia"/>
          <w:sz w:val="32"/>
          <w:szCs w:val="32"/>
        </w:rPr>
        <w:t>组长扩大会议，讨论通过了《深化分配制度改革实施方案》修改稿。</w:t>
      </w:r>
      <w:r w:rsidR="00011A06" w:rsidRPr="003E0ECC">
        <w:rPr>
          <w:rFonts w:ascii="仿宋_GB2312" w:eastAsia="仿宋_GB2312" w:hAnsi="仿宋" w:hint="eastAsia"/>
          <w:sz w:val="32"/>
          <w:szCs w:val="32"/>
        </w:rPr>
        <w:t>全年</w:t>
      </w:r>
      <w:r w:rsidR="00B267C4" w:rsidRPr="003E0ECC">
        <w:rPr>
          <w:rFonts w:ascii="仿宋_GB2312" w:eastAsia="仿宋_GB2312" w:hAnsi="仿宋" w:hint="eastAsia"/>
          <w:sz w:val="32"/>
          <w:szCs w:val="32"/>
        </w:rPr>
        <w:t>慰问教职工32人</w:t>
      </w:r>
      <w:r w:rsidR="00011A06" w:rsidRPr="003E0ECC">
        <w:rPr>
          <w:rFonts w:ascii="仿宋_GB2312" w:eastAsia="仿宋_GB2312" w:hAnsi="仿宋" w:hint="eastAsia"/>
          <w:sz w:val="32"/>
          <w:szCs w:val="32"/>
        </w:rPr>
        <w:t>，</w:t>
      </w:r>
      <w:r w:rsidR="00B267C4" w:rsidRPr="003E0ECC">
        <w:rPr>
          <w:rFonts w:ascii="仿宋_GB2312" w:eastAsia="仿宋_GB2312" w:hAnsi="仿宋" w:hint="eastAsia"/>
          <w:sz w:val="32"/>
          <w:szCs w:val="32"/>
        </w:rPr>
        <w:t>为春节在岗职工196人发放了慰问食品。</w:t>
      </w:r>
      <w:r w:rsidR="006F7122" w:rsidRPr="003E0ECC">
        <w:rPr>
          <w:rFonts w:ascii="仿宋_GB2312" w:eastAsia="仿宋_GB2312" w:hAnsi="仿宋" w:hint="eastAsia"/>
          <w:sz w:val="32"/>
          <w:szCs w:val="32"/>
        </w:rPr>
        <w:t>评选出吉林农业大学师德标兵15名，推荐长春市五一劳动奖章1名。组织参加了长春市总工会主办的长春市职工优秀技术创新成果展。</w:t>
      </w:r>
      <w:r w:rsidR="00011A06" w:rsidRPr="003E0ECC">
        <w:rPr>
          <w:rFonts w:ascii="仿宋_GB2312" w:eastAsia="仿宋_GB2312" w:hAnsi="仿宋" w:hint="eastAsia"/>
          <w:sz w:val="32"/>
          <w:szCs w:val="32"/>
        </w:rPr>
        <w:t>积极</w:t>
      </w:r>
      <w:r w:rsidR="006F7122" w:rsidRPr="003E0ECC">
        <w:rPr>
          <w:rFonts w:ascii="仿宋_GB2312" w:eastAsia="仿宋_GB2312" w:hAnsi="仿宋" w:hint="eastAsia"/>
          <w:sz w:val="32"/>
          <w:szCs w:val="32"/>
        </w:rPr>
        <w:t>举办了书法、绘画、</w:t>
      </w:r>
      <w:r w:rsidR="00011A06" w:rsidRPr="003E0ECC">
        <w:rPr>
          <w:rFonts w:ascii="仿宋_GB2312" w:eastAsia="仿宋_GB2312" w:hAnsi="仿宋" w:hint="eastAsia"/>
          <w:sz w:val="32"/>
          <w:szCs w:val="32"/>
        </w:rPr>
        <w:t>春游等各类健康高雅的文体活动，丰富了教职工业余生活</w:t>
      </w:r>
      <w:r w:rsidR="006F7122" w:rsidRPr="003E0ECC">
        <w:rPr>
          <w:rFonts w:ascii="仿宋_GB2312" w:eastAsia="仿宋_GB2312" w:hAnsi="仿宋" w:hint="eastAsia"/>
          <w:sz w:val="32"/>
          <w:szCs w:val="32"/>
        </w:rPr>
        <w:t>。</w:t>
      </w:r>
    </w:p>
    <w:p w:rsidR="005B02EC" w:rsidRPr="003E0ECC" w:rsidRDefault="006F7122" w:rsidP="003E0ECC">
      <w:pPr>
        <w:autoSpaceDE w:val="0"/>
        <w:autoSpaceDN w:val="0"/>
        <w:ind w:firstLineChars="196" w:firstLine="630"/>
        <w:jc w:val="left"/>
        <w:rPr>
          <w:rFonts w:ascii="仿宋_GB2312" w:eastAsia="仿宋_GB2312" w:hAnsi="仿宋"/>
          <w:sz w:val="32"/>
          <w:szCs w:val="32"/>
        </w:rPr>
      </w:pPr>
      <w:r w:rsidRPr="003E0ECC">
        <w:rPr>
          <w:rFonts w:ascii="楷体_GB2312" w:eastAsia="楷体_GB2312" w:hAnsi="楷体" w:hint="eastAsia"/>
          <w:b/>
          <w:sz w:val="32"/>
          <w:szCs w:val="32"/>
        </w:rPr>
        <w:t>妇委会工作方面，</w:t>
      </w:r>
      <w:r w:rsidRPr="003E0ECC">
        <w:rPr>
          <w:rFonts w:ascii="仿宋_GB2312" w:eastAsia="仿宋_GB2312" w:hAnsi="仿宋" w:hint="eastAsia"/>
          <w:sz w:val="32"/>
          <w:szCs w:val="32"/>
        </w:rPr>
        <w:t>为我校760名女职工办理了特殊疾病保险。深入开展代理妈妈活动，开展现代女性大讲堂活动和关爱女性健康行动进校园活动。</w:t>
      </w:r>
      <w:r w:rsidR="00011A06" w:rsidRPr="003E0ECC">
        <w:rPr>
          <w:rFonts w:ascii="仿宋_GB2312" w:eastAsia="仿宋_GB2312" w:hAnsi="仿宋" w:hint="eastAsia"/>
          <w:sz w:val="32"/>
          <w:szCs w:val="32"/>
        </w:rPr>
        <w:t>学校妇委会被</w:t>
      </w:r>
      <w:r w:rsidRPr="003E0ECC">
        <w:rPr>
          <w:rFonts w:ascii="仿宋_GB2312" w:eastAsia="仿宋_GB2312" w:hAnsi="仿宋" w:hint="eastAsia"/>
          <w:sz w:val="32"/>
          <w:szCs w:val="32"/>
        </w:rPr>
        <w:t>长春市妇联</w:t>
      </w:r>
      <w:r w:rsidR="00011A06" w:rsidRPr="003E0ECC">
        <w:rPr>
          <w:rFonts w:ascii="仿宋_GB2312" w:eastAsia="仿宋_GB2312" w:hAnsi="仿宋" w:hint="eastAsia"/>
          <w:sz w:val="32"/>
          <w:szCs w:val="32"/>
        </w:rPr>
        <w:t>评为</w:t>
      </w:r>
      <w:r w:rsidRPr="003E0ECC">
        <w:rPr>
          <w:rFonts w:ascii="仿宋_GB2312" w:eastAsia="仿宋_GB2312" w:hAnsi="仿宋" w:hint="eastAsia"/>
          <w:sz w:val="32"/>
          <w:szCs w:val="32"/>
        </w:rPr>
        <w:t>先进妇委会，</w:t>
      </w:r>
      <w:r w:rsidR="00011A06" w:rsidRPr="003E0ECC">
        <w:rPr>
          <w:rFonts w:ascii="仿宋_GB2312" w:eastAsia="仿宋_GB2312" w:hAnsi="仿宋" w:hint="eastAsia"/>
          <w:sz w:val="32"/>
          <w:szCs w:val="32"/>
        </w:rPr>
        <w:t>1名</w:t>
      </w:r>
      <w:r w:rsidRPr="003E0ECC">
        <w:rPr>
          <w:rFonts w:ascii="仿宋_GB2312" w:eastAsia="仿宋_GB2312" w:hAnsi="仿宋" w:hint="eastAsia"/>
          <w:sz w:val="32"/>
          <w:szCs w:val="32"/>
        </w:rPr>
        <w:t>同志获长春市“三八红旗手”称号。</w:t>
      </w:r>
    </w:p>
    <w:p w:rsidR="009E29D4" w:rsidRPr="003E0ECC" w:rsidRDefault="009E29D4" w:rsidP="003E0ECC">
      <w:pPr>
        <w:ind w:firstLineChars="200" w:firstLine="643"/>
        <w:rPr>
          <w:sz w:val="32"/>
          <w:szCs w:val="32"/>
        </w:rPr>
      </w:pPr>
      <w:r w:rsidRPr="003E0ECC">
        <w:rPr>
          <w:rFonts w:ascii="楷体" w:eastAsia="楷体" w:hAnsi="楷体" w:hint="eastAsia"/>
          <w:b/>
          <w:sz w:val="32"/>
          <w:szCs w:val="32"/>
        </w:rPr>
        <w:t>离退休工作方面，</w:t>
      </w:r>
      <w:r w:rsidR="00E1489B" w:rsidRPr="003E0ECC">
        <w:rPr>
          <w:rFonts w:ascii="仿宋_GB2312" w:eastAsia="仿宋_GB2312" w:hAnsi="仿宋" w:hint="eastAsia"/>
          <w:sz w:val="32"/>
          <w:szCs w:val="32"/>
        </w:rPr>
        <w:t>召开了学校领导与离退休同志代表通报会和座谈会，认真听取老同志的意见和建议。对专家领导、特困党员、因病住院、离休、90岁以上人员共计130人逐一入户进家进行了走访慰问。及时做好离退休人员二级医疗保</w:t>
      </w:r>
      <w:r w:rsidR="00E1489B" w:rsidRPr="003E0ECC">
        <w:rPr>
          <w:rFonts w:ascii="仿宋_GB2312" w:eastAsia="仿宋_GB2312" w:hAnsi="仿宋" w:hint="eastAsia"/>
          <w:sz w:val="32"/>
          <w:szCs w:val="32"/>
        </w:rPr>
        <w:lastRenderedPageBreak/>
        <w:t>健和医药费报销工作。组织各类比赛、演出活动十余次，近400人次参与。</w:t>
      </w:r>
    </w:p>
    <w:p w:rsidR="005B02EC" w:rsidRPr="003E0ECC" w:rsidRDefault="005B02EC" w:rsidP="00D16BFC">
      <w:pPr>
        <w:spacing w:beforeLines="50" w:before="156" w:afterLines="50" w:after="156"/>
        <w:ind w:firstLineChars="200" w:firstLine="643"/>
        <w:rPr>
          <w:rFonts w:ascii="仿宋_GB2312" w:eastAsia="仿宋_GB2312" w:hAnsi="仿宋"/>
          <w:sz w:val="32"/>
          <w:szCs w:val="32"/>
        </w:rPr>
      </w:pPr>
      <w:r w:rsidRPr="003E0ECC">
        <w:rPr>
          <w:rFonts w:ascii="楷体_GB2312" w:eastAsia="楷体_GB2312" w:hAnsi="楷体" w:hint="eastAsia"/>
          <w:b/>
          <w:sz w:val="32"/>
          <w:szCs w:val="32"/>
        </w:rPr>
        <w:t>共青团工作方面，</w:t>
      </w:r>
      <w:r w:rsidR="00BE4B4F" w:rsidRPr="003E0ECC">
        <w:rPr>
          <w:rFonts w:ascii="仿宋_GB2312" w:eastAsia="仿宋_GB2312" w:hAnsi="仿宋" w:hint="eastAsia"/>
          <w:sz w:val="32"/>
          <w:szCs w:val="32"/>
        </w:rPr>
        <w:t>充分发挥共青团在学校育人工作中的生力军作用，积极创建</w:t>
      </w:r>
      <w:r w:rsidR="006F7122" w:rsidRPr="003E0ECC">
        <w:rPr>
          <w:rFonts w:ascii="仿宋_GB2312" w:eastAsia="仿宋_GB2312" w:hAnsi="仿宋" w:hint="eastAsia"/>
          <w:sz w:val="32"/>
          <w:szCs w:val="32"/>
        </w:rPr>
        <w:t>“服务型、学习型、创新性”团组织，在大学生科技创新、社会实践、志愿服务、校园文化等方面均取得新的标志性成绩。团中央书记处书记傅振邦</w:t>
      </w:r>
      <w:r w:rsidR="00BE4B4F" w:rsidRPr="003E0ECC">
        <w:rPr>
          <w:rFonts w:ascii="仿宋_GB2312" w:eastAsia="仿宋_GB2312" w:hAnsi="仿宋" w:hint="eastAsia"/>
          <w:sz w:val="32"/>
          <w:szCs w:val="32"/>
        </w:rPr>
        <w:t>2016年</w:t>
      </w:r>
      <w:r w:rsidR="006F7122" w:rsidRPr="003E0ECC">
        <w:rPr>
          <w:rFonts w:ascii="仿宋_GB2312" w:eastAsia="仿宋_GB2312" w:hAnsi="仿宋" w:hint="eastAsia"/>
          <w:sz w:val="32"/>
          <w:szCs w:val="32"/>
        </w:rPr>
        <w:t>6月</w:t>
      </w:r>
      <w:r w:rsidR="00BE4B4F" w:rsidRPr="003E0ECC">
        <w:rPr>
          <w:rFonts w:ascii="仿宋_GB2312" w:eastAsia="仿宋_GB2312" w:hAnsi="仿宋" w:hint="eastAsia"/>
          <w:sz w:val="32"/>
          <w:szCs w:val="32"/>
        </w:rPr>
        <w:t>来</w:t>
      </w:r>
      <w:r w:rsidR="006F7122" w:rsidRPr="003E0ECC">
        <w:rPr>
          <w:rFonts w:ascii="仿宋_GB2312" w:eastAsia="仿宋_GB2312" w:hAnsi="仿宋" w:hint="eastAsia"/>
          <w:sz w:val="32"/>
          <w:szCs w:val="32"/>
        </w:rPr>
        <w:t>校调研</w:t>
      </w:r>
      <w:r w:rsidR="00BE4B4F" w:rsidRPr="003E0ECC">
        <w:rPr>
          <w:rFonts w:ascii="仿宋_GB2312" w:eastAsia="仿宋_GB2312" w:hAnsi="仿宋" w:hint="eastAsia"/>
          <w:sz w:val="32"/>
          <w:szCs w:val="32"/>
        </w:rPr>
        <w:t>期间</w:t>
      </w:r>
      <w:r w:rsidR="006F7122" w:rsidRPr="003E0ECC">
        <w:rPr>
          <w:rFonts w:ascii="仿宋_GB2312" w:eastAsia="仿宋_GB2312" w:hAnsi="仿宋" w:hint="eastAsia"/>
          <w:sz w:val="32"/>
          <w:szCs w:val="32"/>
        </w:rPr>
        <w:t>，对</w:t>
      </w:r>
      <w:r w:rsidR="00BE4B4F" w:rsidRPr="003E0ECC">
        <w:rPr>
          <w:rFonts w:ascii="仿宋_GB2312" w:eastAsia="仿宋_GB2312" w:hAnsi="仿宋" w:hint="eastAsia"/>
          <w:sz w:val="32"/>
          <w:szCs w:val="32"/>
        </w:rPr>
        <w:t>我</w:t>
      </w:r>
      <w:r w:rsidR="00164EEC" w:rsidRPr="003E0ECC">
        <w:rPr>
          <w:rFonts w:ascii="仿宋_GB2312" w:eastAsia="仿宋_GB2312" w:hAnsi="仿宋" w:hint="eastAsia"/>
          <w:sz w:val="32"/>
          <w:szCs w:val="32"/>
        </w:rPr>
        <w:t>校青年</w:t>
      </w:r>
      <w:r w:rsidR="006F7122" w:rsidRPr="003E0ECC">
        <w:rPr>
          <w:rFonts w:ascii="仿宋_GB2312" w:eastAsia="仿宋_GB2312" w:hAnsi="仿宋" w:hint="eastAsia"/>
          <w:sz w:val="32"/>
          <w:szCs w:val="32"/>
        </w:rPr>
        <w:t>工作给予</w:t>
      </w:r>
      <w:r w:rsidR="00BE4B4F" w:rsidRPr="003E0ECC">
        <w:rPr>
          <w:rFonts w:ascii="仿宋_GB2312" w:eastAsia="仿宋_GB2312" w:hAnsi="仿宋" w:hint="eastAsia"/>
          <w:sz w:val="32"/>
          <w:szCs w:val="32"/>
        </w:rPr>
        <w:t>了</w:t>
      </w:r>
      <w:r w:rsidR="006F7122" w:rsidRPr="003E0ECC">
        <w:rPr>
          <w:rFonts w:ascii="仿宋_GB2312" w:eastAsia="仿宋_GB2312" w:hAnsi="仿宋" w:hint="eastAsia"/>
          <w:sz w:val="32"/>
          <w:szCs w:val="32"/>
        </w:rPr>
        <w:t>高度肯定。</w:t>
      </w:r>
    </w:p>
    <w:p w:rsidR="006D4FFC" w:rsidRPr="003E0ECC" w:rsidRDefault="006D4FFC" w:rsidP="006D4FFC">
      <w:pPr>
        <w:autoSpaceDE w:val="0"/>
        <w:autoSpaceDN w:val="0"/>
        <w:ind w:firstLine="560"/>
        <w:jc w:val="left"/>
        <w:rPr>
          <w:rFonts w:ascii="仿宋_GB2312" w:eastAsia="仿宋_GB2312" w:hAnsi="仿宋"/>
          <w:sz w:val="32"/>
          <w:szCs w:val="32"/>
        </w:rPr>
      </w:pPr>
      <w:r w:rsidRPr="003E0ECC">
        <w:rPr>
          <w:rFonts w:ascii="楷体_GB2312" w:eastAsia="楷体_GB2312" w:hAnsi="楷体" w:hint="eastAsia"/>
          <w:b/>
          <w:sz w:val="32"/>
          <w:szCs w:val="32"/>
        </w:rPr>
        <w:t>综合治理工作方面，</w:t>
      </w:r>
      <w:r w:rsidRPr="003E0ECC">
        <w:rPr>
          <w:rFonts w:ascii="仿宋_GB2312" w:eastAsia="仿宋_GB2312" w:hAnsi="仿宋" w:hint="eastAsia"/>
          <w:sz w:val="32"/>
          <w:szCs w:val="32"/>
        </w:rPr>
        <w:t>“平安校园”创建活动成效明显，学校未发生重大火灾事故、重大安全责任事故，无重、特大刑事和治安案件，无重大影响的群体性事件。综合治理工作全面推进，智能门禁系统与交通基础设施建设基本完成，共开展以消防疏散演练为主的各类演练6次，为学生做安全教育讲座10余次，覆盖学生万余人次。</w:t>
      </w:r>
    </w:p>
    <w:p w:rsidR="006D4FFC" w:rsidRPr="003E0ECC" w:rsidRDefault="006D4FFC" w:rsidP="00FF5D4B">
      <w:pPr>
        <w:spacing w:beforeLines="50" w:before="156" w:afterLines="50" w:after="156"/>
        <w:ind w:firstLineChars="200" w:firstLine="643"/>
        <w:rPr>
          <w:rFonts w:ascii="仿宋_GB2312" w:eastAsia="仿宋_GB2312" w:hAnsi="仿宋"/>
          <w:b/>
          <w:sz w:val="32"/>
          <w:szCs w:val="32"/>
        </w:rPr>
      </w:pPr>
    </w:p>
    <w:sectPr w:rsidR="006D4FFC" w:rsidRPr="003E0ECC" w:rsidSect="00853A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874" w:rsidRDefault="00743874" w:rsidP="00C22F4A">
      <w:r>
        <w:separator/>
      </w:r>
    </w:p>
  </w:endnote>
  <w:endnote w:type="continuationSeparator" w:id="0">
    <w:p w:rsidR="00743874" w:rsidRDefault="00743874" w:rsidP="00C2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haroni">
    <w:panose1 w:val="02010803020104030203"/>
    <w:charset w:val="B1"/>
    <w:family w:val="auto"/>
    <w:pitch w:val="variable"/>
    <w:sig w:usb0="00000801" w:usb1="00000000" w:usb2="00000000" w:usb3="00000000" w:csb0="0000002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419923"/>
      <w:docPartObj>
        <w:docPartGallery w:val="Page Numbers (Bottom of Page)"/>
        <w:docPartUnique/>
      </w:docPartObj>
    </w:sdtPr>
    <w:sdtEndPr/>
    <w:sdtContent>
      <w:p w:rsidR="003E0ECC" w:rsidRDefault="00F922DD">
        <w:pPr>
          <w:pStyle w:val="a6"/>
          <w:jc w:val="center"/>
        </w:pPr>
        <w:r>
          <w:fldChar w:fldCharType="begin"/>
        </w:r>
        <w:r w:rsidR="003E0ECC">
          <w:instrText>PAGE   \* MERGEFORMAT</w:instrText>
        </w:r>
        <w:r>
          <w:fldChar w:fldCharType="separate"/>
        </w:r>
        <w:r w:rsidR="00261671" w:rsidRPr="00261671">
          <w:rPr>
            <w:noProof/>
            <w:lang w:val="zh-CN"/>
          </w:rPr>
          <w:t>14</w:t>
        </w:r>
        <w:r>
          <w:fldChar w:fldCharType="end"/>
        </w:r>
      </w:p>
    </w:sdtContent>
  </w:sdt>
  <w:p w:rsidR="003E0ECC" w:rsidRDefault="003E0E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874" w:rsidRDefault="00743874" w:rsidP="00C22F4A">
      <w:r>
        <w:separator/>
      </w:r>
    </w:p>
  </w:footnote>
  <w:footnote w:type="continuationSeparator" w:id="0">
    <w:p w:rsidR="00743874" w:rsidRDefault="00743874" w:rsidP="00C2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000A2"/>
    <w:multiLevelType w:val="hybridMultilevel"/>
    <w:tmpl w:val="266ED09C"/>
    <w:lvl w:ilvl="0" w:tplc="B922C5F0">
      <w:start w:val="1"/>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CB"/>
    <w:rsid w:val="00011A06"/>
    <w:rsid w:val="00026760"/>
    <w:rsid w:val="00066D8A"/>
    <w:rsid w:val="000E7500"/>
    <w:rsid w:val="000F2D22"/>
    <w:rsid w:val="0010751B"/>
    <w:rsid w:val="0011639A"/>
    <w:rsid w:val="00164EEC"/>
    <w:rsid w:val="001D6CB4"/>
    <w:rsid w:val="002239BE"/>
    <w:rsid w:val="00224C7B"/>
    <w:rsid w:val="00261671"/>
    <w:rsid w:val="002E1982"/>
    <w:rsid w:val="003160E3"/>
    <w:rsid w:val="0034114E"/>
    <w:rsid w:val="00371594"/>
    <w:rsid w:val="00397ACB"/>
    <w:rsid w:val="003A2488"/>
    <w:rsid w:val="003B7F7E"/>
    <w:rsid w:val="003D45E5"/>
    <w:rsid w:val="003E0ECC"/>
    <w:rsid w:val="003F0101"/>
    <w:rsid w:val="0044223D"/>
    <w:rsid w:val="00443CB9"/>
    <w:rsid w:val="00446B56"/>
    <w:rsid w:val="00454FFD"/>
    <w:rsid w:val="00474474"/>
    <w:rsid w:val="00475F6D"/>
    <w:rsid w:val="00476C5D"/>
    <w:rsid w:val="0048107C"/>
    <w:rsid w:val="0048634E"/>
    <w:rsid w:val="004F6003"/>
    <w:rsid w:val="004F7CDC"/>
    <w:rsid w:val="00512705"/>
    <w:rsid w:val="005B02EC"/>
    <w:rsid w:val="005B6A51"/>
    <w:rsid w:val="005D3E34"/>
    <w:rsid w:val="005D6C4D"/>
    <w:rsid w:val="005E1D78"/>
    <w:rsid w:val="006171B9"/>
    <w:rsid w:val="00624E20"/>
    <w:rsid w:val="00626F6F"/>
    <w:rsid w:val="006306A9"/>
    <w:rsid w:val="00632842"/>
    <w:rsid w:val="00644AE4"/>
    <w:rsid w:val="00660DC3"/>
    <w:rsid w:val="00681EA6"/>
    <w:rsid w:val="006D1CEB"/>
    <w:rsid w:val="006D4FFC"/>
    <w:rsid w:val="006F5708"/>
    <w:rsid w:val="006F7122"/>
    <w:rsid w:val="00743874"/>
    <w:rsid w:val="007564F6"/>
    <w:rsid w:val="00765ACB"/>
    <w:rsid w:val="00787D24"/>
    <w:rsid w:val="007B0A7E"/>
    <w:rsid w:val="007B0FE0"/>
    <w:rsid w:val="007C6E85"/>
    <w:rsid w:val="00845C44"/>
    <w:rsid w:val="00853A19"/>
    <w:rsid w:val="008663FB"/>
    <w:rsid w:val="00910940"/>
    <w:rsid w:val="00923773"/>
    <w:rsid w:val="00947BC9"/>
    <w:rsid w:val="009936B9"/>
    <w:rsid w:val="009B0542"/>
    <w:rsid w:val="009B0A0D"/>
    <w:rsid w:val="009E29D4"/>
    <w:rsid w:val="00A14B4D"/>
    <w:rsid w:val="00A20538"/>
    <w:rsid w:val="00A24958"/>
    <w:rsid w:val="00A3464E"/>
    <w:rsid w:val="00A633B6"/>
    <w:rsid w:val="00A67427"/>
    <w:rsid w:val="00A95A2E"/>
    <w:rsid w:val="00AA1D12"/>
    <w:rsid w:val="00AB1A5B"/>
    <w:rsid w:val="00AC25FF"/>
    <w:rsid w:val="00AE2262"/>
    <w:rsid w:val="00B13699"/>
    <w:rsid w:val="00B228C4"/>
    <w:rsid w:val="00B267C4"/>
    <w:rsid w:val="00B9635C"/>
    <w:rsid w:val="00BC1AEA"/>
    <w:rsid w:val="00BE09CE"/>
    <w:rsid w:val="00BE4B4F"/>
    <w:rsid w:val="00C13D9D"/>
    <w:rsid w:val="00C22F4A"/>
    <w:rsid w:val="00C3005F"/>
    <w:rsid w:val="00C77A23"/>
    <w:rsid w:val="00C91CEC"/>
    <w:rsid w:val="00CB0ADF"/>
    <w:rsid w:val="00CB1B70"/>
    <w:rsid w:val="00CF4F72"/>
    <w:rsid w:val="00D16BFC"/>
    <w:rsid w:val="00D26664"/>
    <w:rsid w:val="00D53218"/>
    <w:rsid w:val="00DC428F"/>
    <w:rsid w:val="00DF2E20"/>
    <w:rsid w:val="00DF4638"/>
    <w:rsid w:val="00E1489B"/>
    <w:rsid w:val="00E352F1"/>
    <w:rsid w:val="00E62B6F"/>
    <w:rsid w:val="00E94714"/>
    <w:rsid w:val="00EF22A8"/>
    <w:rsid w:val="00EF6B60"/>
    <w:rsid w:val="00F12F94"/>
    <w:rsid w:val="00F12FBA"/>
    <w:rsid w:val="00F243C5"/>
    <w:rsid w:val="00F31A64"/>
    <w:rsid w:val="00F77618"/>
    <w:rsid w:val="00F84153"/>
    <w:rsid w:val="00F922DD"/>
    <w:rsid w:val="00F93AC7"/>
    <w:rsid w:val="00F9594D"/>
    <w:rsid w:val="00F96B36"/>
    <w:rsid w:val="00FF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A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0E3"/>
    <w:pPr>
      <w:ind w:firstLineChars="200" w:firstLine="420"/>
    </w:pPr>
  </w:style>
  <w:style w:type="paragraph" w:styleId="a4">
    <w:name w:val="Normal (Web)"/>
    <w:basedOn w:val="a"/>
    <w:uiPriority w:val="99"/>
    <w:rsid w:val="00D5321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22F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22F4A"/>
    <w:rPr>
      <w:sz w:val="18"/>
      <w:szCs w:val="18"/>
    </w:rPr>
  </w:style>
  <w:style w:type="paragraph" w:styleId="a6">
    <w:name w:val="footer"/>
    <w:basedOn w:val="a"/>
    <w:link w:val="Char0"/>
    <w:uiPriority w:val="99"/>
    <w:unhideWhenUsed/>
    <w:rsid w:val="00C22F4A"/>
    <w:pPr>
      <w:tabs>
        <w:tab w:val="center" w:pos="4153"/>
        <w:tab w:val="right" w:pos="8306"/>
      </w:tabs>
      <w:snapToGrid w:val="0"/>
      <w:jc w:val="left"/>
    </w:pPr>
    <w:rPr>
      <w:sz w:val="18"/>
      <w:szCs w:val="18"/>
    </w:rPr>
  </w:style>
  <w:style w:type="character" w:customStyle="1" w:styleId="Char0">
    <w:name w:val="页脚 Char"/>
    <w:basedOn w:val="a0"/>
    <w:link w:val="a6"/>
    <w:uiPriority w:val="99"/>
    <w:rsid w:val="00C22F4A"/>
    <w:rPr>
      <w:sz w:val="18"/>
      <w:szCs w:val="18"/>
    </w:rPr>
  </w:style>
  <w:style w:type="paragraph" w:styleId="a7">
    <w:name w:val="Balloon Text"/>
    <w:basedOn w:val="a"/>
    <w:link w:val="Char1"/>
    <w:uiPriority w:val="99"/>
    <w:semiHidden/>
    <w:unhideWhenUsed/>
    <w:rsid w:val="003E0ECC"/>
    <w:rPr>
      <w:sz w:val="18"/>
      <w:szCs w:val="18"/>
    </w:rPr>
  </w:style>
  <w:style w:type="character" w:customStyle="1" w:styleId="Char1">
    <w:name w:val="批注框文本 Char"/>
    <w:basedOn w:val="a0"/>
    <w:link w:val="a7"/>
    <w:uiPriority w:val="99"/>
    <w:semiHidden/>
    <w:rsid w:val="003E0E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A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0E3"/>
    <w:pPr>
      <w:ind w:firstLineChars="200" w:firstLine="420"/>
    </w:pPr>
  </w:style>
  <w:style w:type="paragraph" w:styleId="a4">
    <w:name w:val="Normal (Web)"/>
    <w:basedOn w:val="a"/>
    <w:uiPriority w:val="99"/>
    <w:rsid w:val="00D5321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22F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22F4A"/>
    <w:rPr>
      <w:sz w:val="18"/>
      <w:szCs w:val="18"/>
    </w:rPr>
  </w:style>
  <w:style w:type="paragraph" w:styleId="a6">
    <w:name w:val="footer"/>
    <w:basedOn w:val="a"/>
    <w:link w:val="Char0"/>
    <w:uiPriority w:val="99"/>
    <w:unhideWhenUsed/>
    <w:rsid w:val="00C22F4A"/>
    <w:pPr>
      <w:tabs>
        <w:tab w:val="center" w:pos="4153"/>
        <w:tab w:val="right" w:pos="8306"/>
      </w:tabs>
      <w:snapToGrid w:val="0"/>
      <w:jc w:val="left"/>
    </w:pPr>
    <w:rPr>
      <w:sz w:val="18"/>
      <w:szCs w:val="18"/>
    </w:rPr>
  </w:style>
  <w:style w:type="character" w:customStyle="1" w:styleId="Char0">
    <w:name w:val="页脚 Char"/>
    <w:basedOn w:val="a0"/>
    <w:link w:val="a6"/>
    <w:uiPriority w:val="99"/>
    <w:rsid w:val="00C22F4A"/>
    <w:rPr>
      <w:sz w:val="18"/>
      <w:szCs w:val="18"/>
    </w:rPr>
  </w:style>
  <w:style w:type="paragraph" w:styleId="a7">
    <w:name w:val="Balloon Text"/>
    <w:basedOn w:val="a"/>
    <w:link w:val="Char1"/>
    <w:uiPriority w:val="99"/>
    <w:semiHidden/>
    <w:unhideWhenUsed/>
    <w:rsid w:val="003E0ECC"/>
    <w:rPr>
      <w:sz w:val="18"/>
      <w:szCs w:val="18"/>
    </w:rPr>
  </w:style>
  <w:style w:type="character" w:customStyle="1" w:styleId="Char1">
    <w:name w:val="批注框文本 Char"/>
    <w:basedOn w:val="a0"/>
    <w:link w:val="a7"/>
    <w:uiPriority w:val="99"/>
    <w:semiHidden/>
    <w:rsid w:val="003E0E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1095</Words>
  <Characters>6246</Characters>
  <Application>Microsoft Office Word</Application>
  <DocSecurity>0</DocSecurity>
  <Lines>52</Lines>
  <Paragraphs>14</Paragraphs>
  <ScaleCrop>false</ScaleCrop>
  <Company>Sky123.Org</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2017-04-07T01:47:00Z</cp:lastPrinted>
  <dcterms:created xsi:type="dcterms:W3CDTF">2017-04-14T00:57:00Z</dcterms:created>
  <dcterms:modified xsi:type="dcterms:W3CDTF">2017-04-19T06:40:00Z</dcterms:modified>
</cp:coreProperties>
</file>