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51" w:rsidRPr="00B67810" w:rsidRDefault="00135651" w:rsidP="00135651">
      <w:pPr>
        <w:rPr>
          <w:rFonts w:ascii="隶书" w:eastAsia="隶书" w:hAnsi="仿宋"/>
          <w:sz w:val="24"/>
          <w:szCs w:val="24"/>
        </w:rPr>
      </w:pPr>
      <w:r w:rsidRPr="00B67810">
        <w:rPr>
          <w:rFonts w:ascii="隶书" w:eastAsia="隶书" w:hAnsi="仿宋" w:hint="eastAsia"/>
          <w:sz w:val="24"/>
          <w:szCs w:val="24"/>
        </w:rPr>
        <w:t>附件</w:t>
      </w:r>
    </w:p>
    <w:p w:rsidR="00135651" w:rsidRPr="00B67810" w:rsidRDefault="00135651" w:rsidP="0013565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7810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2017年度吉林省“十三五”</w:t>
      </w:r>
      <w:r w:rsidRPr="00B67810">
        <w:rPr>
          <w:rFonts w:asciiTheme="majorEastAsia" w:eastAsiaTheme="majorEastAsia" w:hAnsiTheme="majorEastAsia" w:hint="eastAsia"/>
          <w:b/>
          <w:sz w:val="44"/>
          <w:szCs w:val="44"/>
        </w:rPr>
        <w:t>智库</w:t>
      </w:r>
    </w:p>
    <w:p w:rsidR="00135651" w:rsidRPr="00B67810" w:rsidRDefault="00135651" w:rsidP="0013565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7810">
        <w:rPr>
          <w:rFonts w:asciiTheme="majorEastAsia" w:eastAsiaTheme="majorEastAsia" w:hAnsiTheme="majorEastAsia" w:hint="eastAsia"/>
          <w:b/>
          <w:sz w:val="44"/>
          <w:szCs w:val="44"/>
        </w:rPr>
        <w:t>规划基金课题指南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35651" w:rsidRPr="00B67810" w:rsidRDefault="00135651" w:rsidP="00135651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B67810">
        <w:rPr>
          <w:rFonts w:ascii="黑体" w:eastAsia="黑体" w:hAnsi="黑体" w:hint="eastAsia"/>
          <w:b/>
          <w:sz w:val="32"/>
          <w:szCs w:val="32"/>
        </w:rPr>
        <w:t>一、委托类课题指南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1、吉林省单一结构型城市转型问题研究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2、吉林省农业供给侧结构性改革的路径与方案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3、吉林省农村金融工作改革示范区问题研究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4、吉林省加快科技成果转化问题研究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5、长白山特产资源品牌建设问题研究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6、东北三省文化</w:t>
      </w:r>
      <w:proofErr w:type="gramStart"/>
      <w:r w:rsidRPr="00B67810">
        <w:rPr>
          <w:rFonts w:ascii="仿宋" w:eastAsia="仿宋" w:hAnsi="仿宋" w:hint="eastAsia"/>
          <w:sz w:val="32"/>
          <w:szCs w:val="32"/>
        </w:rPr>
        <w:t>软实力</w:t>
      </w:r>
      <w:proofErr w:type="gramEnd"/>
      <w:r w:rsidRPr="00B67810">
        <w:rPr>
          <w:rFonts w:ascii="仿宋" w:eastAsia="仿宋" w:hAnsi="仿宋" w:hint="eastAsia"/>
          <w:sz w:val="32"/>
          <w:szCs w:val="32"/>
        </w:rPr>
        <w:t>比较研究</w:t>
      </w:r>
    </w:p>
    <w:p w:rsidR="00135651" w:rsidRPr="00B67810" w:rsidRDefault="00135651" w:rsidP="00135651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B67810">
        <w:rPr>
          <w:rFonts w:ascii="黑体" w:eastAsia="黑体" w:hAnsi="黑体" w:hint="eastAsia"/>
          <w:b/>
          <w:sz w:val="32"/>
          <w:szCs w:val="32"/>
        </w:rPr>
        <w:t>二、招标类课题指南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1、吉林省扶贫工作存在的问题及现状调查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2、吉林省精准扶贫战略研究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3、吉林省老工业基地振兴思路研究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4、吉林省产业结构调整中新经济所占比例研究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5、“央企”与吉林经济融合度问题研究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6、吉林省工业“三去一降一补”金融风险研究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7、吉林省绿色金融问题研究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8、吉林省金融支持实体经济发展问题研究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9、吉林省金融风险问题研究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10、吉林省政府债务问题研究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11、G20峰会背景下吉林省“十三五”排放问题研究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lastRenderedPageBreak/>
        <w:t>12、吉林省推进国有资源资产资本化、证券化路径研究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13、吉林省制造业转型升级问题研究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14、当前国家粮食政策对吉林省农民收入影响研究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15、吉林省农村综合体制改革研究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16、吉林省“十三五”时期农民增收问题研究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17、吉林省农牧结合发展的微观模式研究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18、吉林省主要农产品竞争力问题研究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19、吉林省农产品品牌战略研究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20、吉林省粮食去库存问题研究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21、吉林省秸秆综合利用问题研究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22、吉林省富余电力消</w:t>
      </w:r>
      <w:proofErr w:type="gramStart"/>
      <w:r w:rsidRPr="00B67810">
        <w:rPr>
          <w:rFonts w:ascii="仿宋" w:eastAsia="仿宋" w:hAnsi="仿宋" w:hint="eastAsia"/>
          <w:sz w:val="32"/>
          <w:szCs w:val="32"/>
        </w:rPr>
        <w:t>纳问题</w:t>
      </w:r>
      <w:proofErr w:type="gramEnd"/>
      <w:r w:rsidRPr="00B67810">
        <w:rPr>
          <w:rFonts w:ascii="仿宋" w:eastAsia="仿宋" w:hAnsi="仿宋" w:hint="eastAsia"/>
          <w:sz w:val="32"/>
          <w:szCs w:val="32"/>
        </w:rPr>
        <w:t>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23、吉林省防范和化解地方政府债务问题研究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24、“营改增”对吉林省服务业影响问题研究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25、吉林省服务业发展现状调查及指标评估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26、吉林省进一步扩大对内、对外开放研究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27、吉林省设立自由贸易试验区研究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28、吉林省县域经济现状、转型及升级研究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29、长春新区发展战略研究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/>
          <w:sz w:val="32"/>
          <w:szCs w:val="32"/>
        </w:rPr>
        <w:t>3</w:t>
      </w:r>
      <w:r w:rsidRPr="00B67810">
        <w:rPr>
          <w:rFonts w:ascii="仿宋" w:eastAsia="仿宋" w:hAnsi="仿宋" w:hint="eastAsia"/>
          <w:sz w:val="32"/>
          <w:szCs w:val="32"/>
        </w:rPr>
        <w:t>0、吉林省冰雪旅游现状调查研究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31、吉林省东中西部三大板块协调发展研究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32、吉林省加强和创新社会管理研究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33、吉林省公立医院综合改革研究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lastRenderedPageBreak/>
        <w:t>34、吉林省省属本科高校向应用型转变研究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35、吉林省支持创新创业政策体系研究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36、中国对</w:t>
      </w:r>
      <w:proofErr w:type="gramStart"/>
      <w:r w:rsidRPr="00B67810">
        <w:rPr>
          <w:rFonts w:ascii="仿宋" w:eastAsia="仿宋" w:hAnsi="仿宋" w:hint="eastAsia"/>
          <w:sz w:val="32"/>
          <w:szCs w:val="32"/>
        </w:rPr>
        <w:t>朝企业</w:t>
      </w:r>
      <w:proofErr w:type="gramEnd"/>
      <w:r w:rsidRPr="00B67810">
        <w:rPr>
          <w:rFonts w:ascii="仿宋" w:eastAsia="仿宋" w:hAnsi="仿宋" w:hint="eastAsia"/>
          <w:sz w:val="32"/>
          <w:szCs w:val="32"/>
        </w:rPr>
        <w:t>经营现状调查研究</w:t>
      </w:r>
    </w:p>
    <w:p w:rsidR="00135651" w:rsidRPr="00B67810" w:rsidRDefault="00135651" w:rsidP="0013565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67810">
        <w:rPr>
          <w:rFonts w:ascii="仿宋" w:eastAsia="仿宋" w:hAnsi="仿宋" w:hint="eastAsia"/>
          <w:sz w:val="32"/>
          <w:szCs w:val="32"/>
        </w:rPr>
        <w:t>37、中朝边境安全基本态势及对策研究</w:t>
      </w:r>
    </w:p>
    <w:p w:rsidR="00135651" w:rsidRPr="00B67810" w:rsidRDefault="00135651" w:rsidP="00135651">
      <w:pPr>
        <w:ind w:firstLine="640"/>
        <w:jc w:val="left"/>
        <w:rPr>
          <w:rFonts w:ascii="楷体" w:eastAsia="楷体" w:hAnsi="楷体"/>
          <w:sz w:val="28"/>
          <w:szCs w:val="28"/>
        </w:rPr>
      </w:pPr>
      <w:bookmarkStart w:id="0" w:name="_GoBack"/>
      <w:bookmarkEnd w:id="0"/>
    </w:p>
    <w:p w:rsidR="00135651" w:rsidRPr="00135651" w:rsidRDefault="00135651" w:rsidP="00135651">
      <w:pPr>
        <w:ind w:firstLine="640"/>
        <w:jc w:val="left"/>
        <w:rPr>
          <w:rFonts w:ascii="楷体" w:eastAsia="楷体" w:hAnsi="楷体"/>
          <w:color w:val="FF0000"/>
          <w:sz w:val="28"/>
          <w:szCs w:val="28"/>
        </w:rPr>
      </w:pPr>
      <w:r w:rsidRPr="00135651">
        <w:rPr>
          <w:rFonts w:ascii="楷体" w:eastAsia="楷体" w:hAnsi="楷体" w:hint="eastAsia"/>
          <w:color w:val="FF0000"/>
          <w:sz w:val="28"/>
          <w:szCs w:val="28"/>
        </w:rPr>
        <w:t>注：1、申报者可按照本指南题目编号填写项目申报书。</w:t>
      </w:r>
    </w:p>
    <w:p w:rsidR="00135651" w:rsidRPr="00135651" w:rsidRDefault="00135651" w:rsidP="00135651">
      <w:pPr>
        <w:ind w:firstLineChars="427" w:firstLine="1196"/>
        <w:jc w:val="left"/>
        <w:rPr>
          <w:rFonts w:ascii="楷体" w:eastAsia="楷体" w:hAnsi="楷体"/>
          <w:color w:val="FF0000"/>
          <w:sz w:val="28"/>
          <w:szCs w:val="28"/>
        </w:rPr>
      </w:pPr>
      <w:r w:rsidRPr="00135651">
        <w:rPr>
          <w:rFonts w:ascii="楷体" w:eastAsia="楷体" w:hAnsi="楷体" w:hint="eastAsia"/>
          <w:color w:val="FF0000"/>
          <w:sz w:val="28"/>
          <w:szCs w:val="28"/>
        </w:rPr>
        <w:t>2、申报自选课题者也可根据我省“五大发展”的实际并结</w:t>
      </w:r>
    </w:p>
    <w:p w:rsidR="00135651" w:rsidRPr="00135651" w:rsidRDefault="00135651" w:rsidP="00135651">
      <w:pPr>
        <w:ind w:firstLineChars="427" w:firstLine="1196"/>
        <w:jc w:val="left"/>
        <w:rPr>
          <w:rFonts w:ascii="楷体" w:eastAsia="楷体" w:hAnsi="楷体"/>
          <w:color w:val="FF0000"/>
          <w:sz w:val="28"/>
          <w:szCs w:val="28"/>
        </w:rPr>
      </w:pPr>
      <w:r w:rsidRPr="00135651">
        <w:rPr>
          <w:rFonts w:ascii="楷体" w:eastAsia="楷体" w:hAnsi="楷体" w:hint="eastAsia"/>
          <w:color w:val="FF0000"/>
          <w:sz w:val="28"/>
          <w:szCs w:val="28"/>
        </w:rPr>
        <w:t xml:space="preserve">   合自身专业设计选题。 </w:t>
      </w:r>
    </w:p>
    <w:p w:rsidR="00135651" w:rsidRPr="00135651" w:rsidRDefault="00135651" w:rsidP="00135651">
      <w:pPr>
        <w:ind w:firstLineChars="427" w:firstLine="1196"/>
        <w:jc w:val="left"/>
        <w:rPr>
          <w:color w:val="FF0000"/>
        </w:rPr>
      </w:pPr>
      <w:r w:rsidRPr="00135651">
        <w:rPr>
          <w:rFonts w:ascii="楷体" w:eastAsia="楷体" w:hAnsi="楷体" w:hint="eastAsia"/>
          <w:color w:val="FF0000"/>
          <w:sz w:val="28"/>
          <w:szCs w:val="28"/>
        </w:rPr>
        <w:t>3、确因研究需要可在指南题目的基础上添加副标题。</w:t>
      </w:r>
    </w:p>
    <w:p w:rsidR="009D5A46" w:rsidRPr="00135651" w:rsidRDefault="009D5A46"/>
    <w:sectPr w:rsidR="009D5A46" w:rsidRPr="00135651" w:rsidSect="00021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229" w:rsidRDefault="00042229" w:rsidP="00135651">
      <w:r>
        <w:separator/>
      </w:r>
    </w:p>
  </w:endnote>
  <w:endnote w:type="continuationSeparator" w:id="0">
    <w:p w:rsidR="00042229" w:rsidRDefault="00042229" w:rsidP="0013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229" w:rsidRDefault="00042229" w:rsidP="00135651">
      <w:r>
        <w:separator/>
      </w:r>
    </w:p>
  </w:footnote>
  <w:footnote w:type="continuationSeparator" w:id="0">
    <w:p w:rsidR="00042229" w:rsidRDefault="00042229" w:rsidP="00135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F5"/>
    <w:rsid w:val="00042229"/>
    <w:rsid w:val="00135651"/>
    <w:rsid w:val="005F2CF5"/>
    <w:rsid w:val="009D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6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6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6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6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820</Characters>
  <Application>Microsoft Office Word</Application>
  <DocSecurity>0</DocSecurity>
  <Lines>6</Lines>
  <Paragraphs>1</Paragraphs>
  <ScaleCrop>false</ScaleCrop>
  <Company>Sky123.Org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2016-12-26T02:24:00Z</dcterms:created>
  <dcterms:modified xsi:type="dcterms:W3CDTF">2016-12-26T02:24:00Z</dcterms:modified>
</cp:coreProperties>
</file>